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A46C" w14:textId="3C81310F" w:rsidR="00550AE9" w:rsidRDefault="00550AE9" w:rsidP="00DF7941">
      <w:pPr>
        <w:ind w:left="0"/>
      </w:pPr>
    </w:p>
    <w:p w14:paraId="4343DF65" w14:textId="49FBB864" w:rsidR="00491A46" w:rsidRDefault="00491A46" w:rsidP="00DF7941">
      <w:pPr>
        <w:ind w:left="0"/>
      </w:pPr>
    </w:p>
    <w:p w14:paraId="498D9743" w14:textId="57F0C28D" w:rsidR="00491A46" w:rsidRDefault="00491A46" w:rsidP="00DF7941">
      <w:pPr>
        <w:ind w:left="0"/>
      </w:pPr>
    </w:p>
    <w:p w14:paraId="4A647390" w14:textId="0AB23B13" w:rsidR="00491A46" w:rsidRDefault="00491A46" w:rsidP="00DF7941">
      <w:pPr>
        <w:ind w:left="0"/>
      </w:pPr>
    </w:p>
    <w:p w14:paraId="7291009F" w14:textId="6D55E275" w:rsidR="00491A46" w:rsidRDefault="00A83DA8" w:rsidP="00DF7941">
      <w:pPr>
        <w:ind w:left="0"/>
      </w:pPr>
      <w:r w:rsidRPr="003B4414">
        <w:rPr>
          <w:noProof/>
        </w:rPr>
        <w:drawing>
          <wp:inline distT="0" distB="0" distL="0" distR="0" wp14:anchorId="12DDA675" wp14:editId="5C478508">
            <wp:extent cx="2962275" cy="1543050"/>
            <wp:effectExtent l="0" t="0" r="0" b="0"/>
            <wp:docPr id="2" name="Picture 2"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inline>
        </w:drawing>
      </w:r>
    </w:p>
    <w:p w14:paraId="6CE07D61" w14:textId="7B36DAAF" w:rsidR="00491A46" w:rsidRDefault="00491A46" w:rsidP="00DF7941">
      <w:pPr>
        <w:ind w:left="0"/>
      </w:pPr>
    </w:p>
    <w:p w14:paraId="027073DF" w14:textId="2F19F513" w:rsidR="00491A46" w:rsidRDefault="00491A46" w:rsidP="00DF7941">
      <w:pPr>
        <w:ind w:left="0"/>
      </w:pPr>
    </w:p>
    <w:p w14:paraId="11DBA330" w14:textId="32102548" w:rsidR="00491A46" w:rsidRDefault="00491A46" w:rsidP="00DF7941">
      <w:pPr>
        <w:ind w:left="0"/>
      </w:pPr>
    </w:p>
    <w:p w14:paraId="30730184" w14:textId="470DEDEF" w:rsidR="00491A46" w:rsidRDefault="00491A46" w:rsidP="00DF7941">
      <w:pPr>
        <w:ind w:left="0"/>
      </w:pPr>
    </w:p>
    <w:p w14:paraId="7C6DC083" w14:textId="197F67DD" w:rsidR="00491A46" w:rsidRDefault="00491A46" w:rsidP="00DF7941">
      <w:pPr>
        <w:ind w:left="0"/>
      </w:pPr>
    </w:p>
    <w:p w14:paraId="47C04FF1" w14:textId="1673AA20" w:rsidR="00491A46" w:rsidRPr="00A83DA8" w:rsidRDefault="00A83DA8" w:rsidP="00DF7941">
      <w:pPr>
        <w:pStyle w:val="Title"/>
        <w:ind w:left="0"/>
        <w:rPr>
          <w:rFonts w:ascii="Roboto Light" w:hAnsi="Roboto Light"/>
          <w:color w:val="4472C4" w:themeColor="accent1"/>
        </w:rPr>
      </w:pPr>
      <w:r w:rsidRPr="00A83DA8">
        <w:rPr>
          <w:rFonts w:ascii="Roboto Light" w:hAnsi="Roboto Light"/>
          <w:color w:val="4472C4" w:themeColor="accent1"/>
        </w:rPr>
        <w:t>Village of Schiller Park</w:t>
      </w:r>
    </w:p>
    <w:p w14:paraId="6F6FBD5B" w14:textId="25F5EE8C" w:rsidR="00491A46" w:rsidRPr="00A83DA8" w:rsidRDefault="00A83DA8" w:rsidP="00DF7941">
      <w:pPr>
        <w:pStyle w:val="Title"/>
        <w:ind w:left="0"/>
        <w:rPr>
          <w:rFonts w:ascii="Roboto Light" w:hAnsi="Roboto Light"/>
          <w:color w:val="4472C4" w:themeColor="accent1"/>
        </w:rPr>
      </w:pPr>
      <w:r w:rsidRPr="00A83DA8">
        <w:rPr>
          <w:rFonts w:ascii="Roboto Light" w:hAnsi="Roboto Light"/>
          <w:color w:val="4472C4" w:themeColor="accent1"/>
        </w:rPr>
        <w:t>Lead Service Line Replacement</w:t>
      </w:r>
    </w:p>
    <w:p w14:paraId="66CD3B1C" w14:textId="61961E6F" w:rsidR="00A83DA8" w:rsidRPr="00A83DA8" w:rsidRDefault="00A83DA8" w:rsidP="00A83DA8">
      <w:pPr>
        <w:ind w:left="0"/>
        <w:rPr>
          <w:rFonts w:ascii="Roboto Light" w:hAnsi="Roboto Light"/>
          <w:sz w:val="48"/>
          <w:szCs w:val="48"/>
        </w:rPr>
      </w:pPr>
      <w:r w:rsidRPr="00A83DA8">
        <w:rPr>
          <w:rFonts w:ascii="Roboto Light" w:hAnsi="Roboto Light"/>
          <w:color w:val="4472C4" w:themeColor="accent1"/>
          <w:sz w:val="48"/>
          <w:szCs w:val="48"/>
        </w:rPr>
        <w:t>Project Plan</w:t>
      </w:r>
    </w:p>
    <w:p w14:paraId="5FF5E9FD" w14:textId="7932405B" w:rsidR="00DF7941" w:rsidRDefault="00DF7941" w:rsidP="00DF7941">
      <w:pPr>
        <w:ind w:left="0"/>
      </w:pPr>
      <w:r>
        <w:rPr>
          <w:noProof/>
        </w:rPr>
        <mc:AlternateContent>
          <mc:Choice Requires="wps">
            <w:drawing>
              <wp:anchor distT="0" distB="0" distL="114300" distR="114300" simplePos="0" relativeHeight="251659264" behindDoc="0" locked="0" layoutInCell="1" allowOverlap="1" wp14:anchorId="72C3C4D7" wp14:editId="251C4F60">
                <wp:simplePos x="0" y="0"/>
                <wp:positionH relativeFrom="margin">
                  <wp:posOffset>5316</wp:posOffset>
                </wp:positionH>
                <wp:positionV relativeFrom="page">
                  <wp:posOffset>7942521</wp:posOffset>
                </wp:positionV>
                <wp:extent cx="2966085" cy="1435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66085" cy="1435100"/>
                        </a:xfrm>
                        <a:prstGeom prst="rect">
                          <a:avLst/>
                        </a:prstGeom>
                        <a:noFill/>
                        <a:ln w="6350">
                          <a:noFill/>
                        </a:ln>
                      </wps:spPr>
                      <wps:txbx>
                        <w:txbxContent>
                          <w:p w14:paraId="77040FAE" w14:textId="638B19EB" w:rsidR="00DF7941" w:rsidRDefault="00DF7941" w:rsidP="00DF7941">
                            <w:pPr>
                              <w:ind w:left="0"/>
                            </w:pPr>
                            <w:r>
                              <w:t xml:space="preserve">REL Project </w:t>
                            </w:r>
                            <w:r w:rsidR="00A83DA8">
                              <w:t>22-R0906.01</w:t>
                            </w:r>
                          </w:p>
                          <w:p w14:paraId="71DA8C1B" w14:textId="559A0E7C" w:rsidR="00DF7941" w:rsidRDefault="00A83DA8" w:rsidP="00DF7941">
                            <w:pPr>
                              <w:ind w:left="0"/>
                            </w:pPr>
                            <w:r>
                              <w:t>Submitted September 2022</w:t>
                            </w:r>
                          </w:p>
                          <w:p w14:paraId="606981BE" w14:textId="27874225" w:rsidR="00DF7941" w:rsidRPr="006239D0" w:rsidRDefault="00DF7941" w:rsidP="00DF7941">
                            <w:pPr>
                              <w:ind w:left="0"/>
                            </w:pPr>
                            <w:r>
                              <w:rPr>
                                <w:noProof/>
                              </w:rPr>
                              <w:drawing>
                                <wp:inline distT="0" distB="0" distL="0" distR="0" wp14:anchorId="0B0158B1" wp14:editId="4DB42A35">
                                  <wp:extent cx="251587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5870"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3C4D7" id="_x0000_t202" coordsize="21600,21600" o:spt="202" path="m,l,21600r21600,l21600,xe">
                <v:stroke joinstyle="miter"/>
                <v:path gradientshapeok="t" o:connecttype="rect"/>
              </v:shapetype>
              <v:shape id="Text Box 5" o:spid="_x0000_s1026" type="#_x0000_t202" style="position:absolute;left:0;text-align:left;margin-left:.4pt;margin-top:625.4pt;width:233.55pt;height:1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9GQIAAC0EAAAOAAAAZHJzL2Uyb0RvYy54bWysU11v2yAUfZ+0/4B4X2ynS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" filled="f" stroked="f" strokeweight=".5pt">
                <v:textbox>
                  <w:txbxContent>
                    <w:p w14:paraId="77040FAE" w14:textId="638B19EB" w:rsidR="00DF7941" w:rsidRDefault="00DF7941" w:rsidP="00DF7941">
                      <w:pPr>
                        <w:ind w:left="0"/>
                      </w:pPr>
                      <w:r>
                        <w:t xml:space="preserve">REL Project </w:t>
                      </w:r>
                      <w:r w:rsidR="00A83DA8">
                        <w:t>22-R0906.01</w:t>
                      </w:r>
                    </w:p>
                    <w:p w14:paraId="71DA8C1B" w14:textId="559A0E7C" w:rsidR="00DF7941" w:rsidRDefault="00A83DA8" w:rsidP="00DF7941">
                      <w:pPr>
                        <w:ind w:left="0"/>
                      </w:pPr>
                      <w:r>
                        <w:t>Submitted September 2022</w:t>
                      </w:r>
                    </w:p>
                    <w:p w14:paraId="606981BE" w14:textId="27874225" w:rsidR="00DF7941" w:rsidRPr="006239D0" w:rsidRDefault="00DF7941" w:rsidP="00DF7941">
                      <w:pPr>
                        <w:ind w:left="0"/>
                      </w:pPr>
                      <w:r>
                        <w:rPr>
                          <w:noProof/>
                        </w:rPr>
                        <w:drawing>
                          <wp:inline distT="0" distB="0" distL="0" distR="0" wp14:anchorId="0B0158B1" wp14:editId="4DB42A35">
                            <wp:extent cx="251587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5870" cy="457200"/>
                                    </a:xfrm>
                                    <a:prstGeom prst="rect">
                                      <a:avLst/>
                                    </a:prstGeom>
                                    <a:noFill/>
                                    <a:ln>
                                      <a:noFill/>
                                    </a:ln>
                                  </pic:spPr>
                                </pic:pic>
                              </a:graphicData>
                            </a:graphic>
                          </wp:inline>
                        </w:drawing>
                      </w:r>
                    </w:p>
                  </w:txbxContent>
                </v:textbox>
                <w10:wrap anchorx="margin" anchory="page"/>
              </v:shape>
            </w:pict>
          </mc:Fallback>
        </mc:AlternateContent>
      </w:r>
    </w:p>
    <w:p w14:paraId="466548B8" w14:textId="77777777" w:rsidR="00DF7941" w:rsidRDefault="00DF7941" w:rsidP="00DF7941">
      <w:pPr>
        <w:ind w:left="0"/>
      </w:pPr>
    </w:p>
    <w:p w14:paraId="490AFE03" w14:textId="781E8871" w:rsidR="00DF7941" w:rsidRDefault="00DF7941">
      <w:pPr>
        <w:sectPr w:rsidR="00DF7941" w:rsidSect="006058C9">
          <w:headerReference w:type="default" r:id="rId10"/>
          <w:pgSz w:w="12240" w:h="15840"/>
          <w:pgMar w:top="1440" w:right="1080" w:bottom="1440" w:left="1080" w:header="720" w:footer="720" w:gutter="0"/>
          <w:cols w:space="720"/>
          <w:docGrid w:linePitch="360"/>
        </w:sectPr>
      </w:pPr>
    </w:p>
    <w:p w14:paraId="61090674" w14:textId="2CEFFAED" w:rsidR="008D7DD1" w:rsidRPr="00E03C2C" w:rsidRDefault="008D7DD1" w:rsidP="006044E3">
      <w:pPr>
        <w:ind w:left="0"/>
        <w:rPr>
          <w:rFonts w:ascii="Roboto Light" w:hAnsi="Roboto Light"/>
          <w:color w:val="1F3864" w:themeColor="accent1" w:themeShade="80"/>
          <w:sz w:val="48"/>
          <w:szCs w:val="48"/>
        </w:rPr>
      </w:pPr>
      <w:r w:rsidRPr="00E03C2C">
        <w:rPr>
          <w:rFonts w:ascii="Roboto Light" w:hAnsi="Roboto Light"/>
          <w:color w:val="1F3864" w:themeColor="accent1" w:themeShade="80"/>
          <w:sz w:val="48"/>
          <w:szCs w:val="48"/>
        </w:rPr>
        <w:t>Table of Contents</w:t>
      </w:r>
    </w:p>
    <w:p w14:paraId="6B765387" w14:textId="0908AE1B" w:rsidR="001D66CE" w:rsidRDefault="00DF2B3C">
      <w:pPr>
        <w:pStyle w:val="TOC1"/>
        <w:tabs>
          <w:tab w:val="left" w:pos="720"/>
          <w:tab w:val="right" w:leader="dot" w:pos="10070"/>
        </w:tabs>
        <w:rPr>
          <w:rFonts w:asciiTheme="minorHAnsi" w:eastAsiaTheme="minorEastAsia" w:hAnsiTheme="minorHAnsi"/>
          <w:b w:val="0"/>
          <w:noProof/>
          <w:sz w:val="22"/>
        </w:rPr>
      </w:pPr>
      <w:r>
        <w:fldChar w:fldCharType="begin"/>
      </w:r>
      <w:r>
        <w:instrText xml:space="preserve"> TOC \o "1-3" \h \z \u </w:instrText>
      </w:r>
      <w:r>
        <w:fldChar w:fldCharType="separate"/>
      </w:r>
      <w:hyperlink w:anchor="_Toc76020203" w:history="1">
        <w:r w:rsidR="001D66CE" w:rsidRPr="00D10D33">
          <w:rPr>
            <w:rStyle w:val="Hyperlink"/>
            <w:noProof/>
            <w14:scene3d>
              <w14:camera w14:prst="orthographicFront"/>
              <w14:lightRig w14:rig="threePt" w14:dir="t">
                <w14:rot w14:lat="0" w14:lon="0" w14:rev="0"/>
              </w14:lightRig>
            </w14:scene3d>
          </w:rPr>
          <w:t>1.0</w:t>
        </w:r>
        <w:r w:rsidR="001D66CE">
          <w:rPr>
            <w:rFonts w:asciiTheme="minorHAnsi" w:eastAsiaTheme="minorEastAsia" w:hAnsiTheme="minorHAnsi"/>
            <w:b w:val="0"/>
            <w:noProof/>
            <w:sz w:val="22"/>
          </w:rPr>
          <w:tab/>
        </w:r>
        <w:r w:rsidR="001D66CE" w:rsidRPr="00D10D33">
          <w:rPr>
            <w:rStyle w:val="Hyperlink"/>
            <w:noProof/>
          </w:rPr>
          <w:t>Background Information</w:t>
        </w:r>
        <w:r w:rsidR="001D66CE">
          <w:rPr>
            <w:noProof/>
            <w:webHidden/>
          </w:rPr>
          <w:tab/>
        </w:r>
        <w:r w:rsidR="001D66CE">
          <w:rPr>
            <w:noProof/>
            <w:webHidden/>
          </w:rPr>
          <w:fldChar w:fldCharType="begin"/>
        </w:r>
        <w:r w:rsidR="001D66CE">
          <w:rPr>
            <w:noProof/>
            <w:webHidden/>
          </w:rPr>
          <w:instrText xml:space="preserve"> PAGEREF _Toc76020203 \h </w:instrText>
        </w:r>
        <w:r w:rsidR="001D66CE">
          <w:rPr>
            <w:noProof/>
            <w:webHidden/>
          </w:rPr>
        </w:r>
        <w:r w:rsidR="001D66CE">
          <w:rPr>
            <w:noProof/>
            <w:webHidden/>
          </w:rPr>
          <w:fldChar w:fldCharType="separate"/>
        </w:r>
        <w:r w:rsidR="001D66CE">
          <w:rPr>
            <w:noProof/>
            <w:webHidden/>
          </w:rPr>
          <w:t>1</w:t>
        </w:r>
        <w:r w:rsidR="001D66CE">
          <w:rPr>
            <w:noProof/>
            <w:webHidden/>
          </w:rPr>
          <w:fldChar w:fldCharType="end"/>
        </w:r>
      </w:hyperlink>
    </w:p>
    <w:p w14:paraId="356F51FD" w14:textId="33E5404C" w:rsidR="001D66CE" w:rsidRDefault="001D66CE">
      <w:pPr>
        <w:pStyle w:val="TOC2"/>
        <w:tabs>
          <w:tab w:val="left" w:pos="1440"/>
          <w:tab w:val="right" w:leader="dot" w:pos="10070"/>
        </w:tabs>
        <w:rPr>
          <w:rFonts w:asciiTheme="minorHAnsi" w:eastAsiaTheme="minorEastAsia" w:hAnsiTheme="minorHAnsi"/>
          <w:noProof/>
          <w:sz w:val="22"/>
        </w:rPr>
      </w:pPr>
      <w:hyperlink w:anchor="_Toc76020204" w:history="1">
        <w:r w:rsidRPr="00D10D33">
          <w:rPr>
            <w:rStyle w:val="Hyperlink"/>
            <w:noProof/>
          </w:rPr>
          <w:t>1.1</w:t>
        </w:r>
        <w:r>
          <w:rPr>
            <w:rFonts w:asciiTheme="minorHAnsi" w:eastAsiaTheme="minorEastAsia" w:hAnsiTheme="minorHAnsi"/>
            <w:noProof/>
            <w:sz w:val="22"/>
          </w:rPr>
          <w:tab/>
        </w:r>
        <w:r w:rsidRPr="00D10D33">
          <w:rPr>
            <w:rStyle w:val="Hyperlink"/>
            <w:noProof/>
          </w:rPr>
          <w:t>Location</w:t>
        </w:r>
        <w:r>
          <w:rPr>
            <w:noProof/>
            <w:webHidden/>
          </w:rPr>
          <w:tab/>
        </w:r>
        <w:r>
          <w:rPr>
            <w:noProof/>
            <w:webHidden/>
          </w:rPr>
          <w:fldChar w:fldCharType="begin"/>
        </w:r>
        <w:r>
          <w:rPr>
            <w:noProof/>
            <w:webHidden/>
          </w:rPr>
          <w:instrText xml:space="preserve"> PAGEREF _Toc76020204 \h </w:instrText>
        </w:r>
        <w:r>
          <w:rPr>
            <w:noProof/>
            <w:webHidden/>
          </w:rPr>
        </w:r>
        <w:r>
          <w:rPr>
            <w:noProof/>
            <w:webHidden/>
          </w:rPr>
          <w:fldChar w:fldCharType="separate"/>
        </w:r>
        <w:r>
          <w:rPr>
            <w:noProof/>
            <w:webHidden/>
          </w:rPr>
          <w:t>1</w:t>
        </w:r>
        <w:r>
          <w:rPr>
            <w:noProof/>
            <w:webHidden/>
          </w:rPr>
          <w:fldChar w:fldCharType="end"/>
        </w:r>
      </w:hyperlink>
    </w:p>
    <w:p w14:paraId="0AA918C7" w14:textId="3A09CE39" w:rsidR="001D66CE" w:rsidRDefault="001D66CE">
      <w:pPr>
        <w:pStyle w:val="TOC2"/>
        <w:tabs>
          <w:tab w:val="left" w:pos="1440"/>
          <w:tab w:val="right" w:leader="dot" w:pos="10070"/>
        </w:tabs>
        <w:rPr>
          <w:rFonts w:asciiTheme="minorHAnsi" w:eastAsiaTheme="minorEastAsia" w:hAnsiTheme="minorHAnsi"/>
          <w:noProof/>
          <w:sz w:val="22"/>
        </w:rPr>
      </w:pPr>
      <w:hyperlink w:anchor="_Toc76020205" w:history="1">
        <w:r w:rsidRPr="00D10D33">
          <w:rPr>
            <w:rStyle w:val="Hyperlink"/>
            <w:noProof/>
          </w:rPr>
          <w:t>1.2</w:t>
        </w:r>
        <w:r>
          <w:rPr>
            <w:rFonts w:asciiTheme="minorHAnsi" w:eastAsiaTheme="minorEastAsia" w:hAnsiTheme="minorHAnsi"/>
            <w:noProof/>
            <w:sz w:val="22"/>
          </w:rPr>
          <w:tab/>
        </w:r>
        <w:r w:rsidRPr="00D10D33">
          <w:rPr>
            <w:rStyle w:val="Hyperlink"/>
            <w:noProof/>
          </w:rPr>
          <w:t>Population</w:t>
        </w:r>
        <w:r>
          <w:rPr>
            <w:noProof/>
            <w:webHidden/>
          </w:rPr>
          <w:tab/>
        </w:r>
        <w:r>
          <w:rPr>
            <w:noProof/>
            <w:webHidden/>
          </w:rPr>
          <w:fldChar w:fldCharType="begin"/>
        </w:r>
        <w:r>
          <w:rPr>
            <w:noProof/>
            <w:webHidden/>
          </w:rPr>
          <w:instrText xml:space="preserve"> PAGEREF _Toc76020205 \h </w:instrText>
        </w:r>
        <w:r>
          <w:rPr>
            <w:noProof/>
            <w:webHidden/>
          </w:rPr>
        </w:r>
        <w:r>
          <w:rPr>
            <w:noProof/>
            <w:webHidden/>
          </w:rPr>
          <w:fldChar w:fldCharType="separate"/>
        </w:r>
        <w:r>
          <w:rPr>
            <w:noProof/>
            <w:webHidden/>
          </w:rPr>
          <w:t>1</w:t>
        </w:r>
        <w:r>
          <w:rPr>
            <w:noProof/>
            <w:webHidden/>
          </w:rPr>
          <w:fldChar w:fldCharType="end"/>
        </w:r>
      </w:hyperlink>
    </w:p>
    <w:p w14:paraId="142830CF" w14:textId="50FC5665" w:rsidR="001D66CE" w:rsidRDefault="001D66CE">
      <w:pPr>
        <w:pStyle w:val="TOC2"/>
        <w:tabs>
          <w:tab w:val="left" w:pos="1440"/>
          <w:tab w:val="right" w:leader="dot" w:pos="10070"/>
        </w:tabs>
        <w:rPr>
          <w:rFonts w:asciiTheme="minorHAnsi" w:eastAsiaTheme="minorEastAsia" w:hAnsiTheme="minorHAnsi"/>
          <w:noProof/>
          <w:sz w:val="22"/>
        </w:rPr>
      </w:pPr>
      <w:hyperlink w:anchor="_Toc76020206" w:history="1">
        <w:r w:rsidRPr="00D10D33">
          <w:rPr>
            <w:rStyle w:val="Hyperlink"/>
            <w:noProof/>
          </w:rPr>
          <w:t>1.3</w:t>
        </w:r>
        <w:r>
          <w:rPr>
            <w:rFonts w:asciiTheme="minorHAnsi" w:eastAsiaTheme="minorEastAsia" w:hAnsiTheme="minorHAnsi"/>
            <w:noProof/>
            <w:sz w:val="22"/>
          </w:rPr>
          <w:tab/>
        </w:r>
        <w:r w:rsidRPr="00D10D33">
          <w:rPr>
            <w:rStyle w:val="Hyperlink"/>
            <w:noProof/>
          </w:rPr>
          <w:t>Current Service Area</w:t>
        </w:r>
        <w:r>
          <w:rPr>
            <w:noProof/>
            <w:webHidden/>
          </w:rPr>
          <w:tab/>
        </w:r>
        <w:r>
          <w:rPr>
            <w:noProof/>
            <w:webHidden/>
          </w:rPr>
          <w:fldChar w:fldCharType="begin"/>
        </w:r>
        <w:r>
          <w:rPr>
            <w:noProof/>
            <w:webHidden/>
          </w:rPr>
          <w:instrText xml:space="preserve"> PAGEREF _Toc76020206 \h </w:instrText>
        </w:r>
        <w:r>
          <w:rPr>
            <w:noProof/>
            <w:webHidden/>
          </w:rPr>
        </w:r>
        <w:r>
          <w:rPr>
            <w:noProof/>
            <w:webHidden/>
          </w:rPr>
          <w:fldChar w:fldCharType="separate"/>
        </w:r>
        <w:r>
          <w:rPr>
            <w:noProof/>
            <w:webHidden/>
          </w:rPr>
          <w:t>1</w:t>
        </w:r>
        <w:r>
          <w:rPr>
            <w:noProof/>
            <w:webHidden/>
          </w:rPr>
          <w:fldChar w:fldCharType="end"/>
        </w:r>
      </w:hyperlink>
    </w:p>
    <w:p w14:paraId="64E5369C" w14:textId="241ED02E" w:rsidR="001D66CE" w:rsidRDefault="001D66CE">
      <w:pPr>
        <w:pStyle w:val="TOC2"/>
        <w:tabs>
          <w:tab w:val="left" w:pos="1440"/>
          <w:tab w:val="right" w:leader="dot" w:pos="10070"/>
        </w:tabs>
        <w:rPr>
          <w:rFonts w:asciiTheme="minorHAnsi" w:eastAsiaTheme="minorEastAsia" w:hAnsiTheme="minorHAnsi"/>
          <w:noProof/>
          <w:sz w:val="22"/>
        </w:rPr>
      </w:pPr>
      <w:hyperlink w:anchor="_Toc76020207" w:history="1">
        <w:r w:rsidRPr="00D10D33">
          <w:rPr>
            <w:rStyle w:val="Hyperlink"/>
            <w:noProof/>
          </w:rPr>
          <w:t>1.4</w:t>
        </w:r>
        <w:r>
          <w:rPr>
            <w:rFonts w:asciiTheme="minorHAnsi" w:eastAsiaTheme="minorEastAsia" w:hAnsiTheme="minorHAnsi"/>
            <w:noProof/>
            <w:sz w:val="22"/>
          </w:rPr>
          <w:tab/>
        </w:r>
        <w:r w:rsidRPr="00D10D33">
          <w:rPr>
            <w:rStyle w:val="Hyperlink"/>
            <w:noProof/>
          </w:rPr>
          <w:t>Future Service Area</w:t>
        </w:r>
        <w:r>
          <w:rPr>
            <w:noProof/>
            <w:webHidden/>
          </w:rPr>
          <w:tab/>
        </w:r>
        <w:r>
          <w:rPr>
            <w:noProof/>
            <w:webHidden/>
          </w:rPr>
          <w:fldChar w:fldCharType="begin"/>
        </w:r>
        <w:r>
          <w:rPr>
            <w:noProof/>
            <w:webHidden/>
          </w:rPr>
          <w:instrText xml:space="preserve"> PAGEREF _Toc76020207 \h </w:instrText>
        </w:r>
        <w:r>
          <w:rPr>
            <w:noProof/>
            <w:webHidden/>
          </w:rPr>
        </w:r>
        <w:r>
          <w:rPr>
            <w:noProof/>
            <w:webHidden/>
          </w:rPr>
          <w:fldChar w:fldCharType="separate"/>
        </w:r>
        <w:r>
          <w:rPr>
            <w:noProof/>
            <w:webHidden/>
          </w:rPr>
          <w:t>1</w:t>
        </w:r>
        <w:r>
          <w:rPr>
            <w:noProof/>
            <w:webHidden/>
          </w:rPr>
          <w:fldChar w:fldCharType="end"/>
        </w:r>
      </w:hyperlink>
    </w:p>
    <w:p w14:paraId="486CEE77" w14:textId="1543AB34" w:rsidR="001D66CE" w:rsidRDefault="001D66CE">
      <w:pPr>
        <w:pStyle w:val="TOC1"/>
        <w:tabs>
          <w:tab w:val="left" w:pos="720"/>
          <w:tab w:val="right" w:leader="dot" w:pos="10070"/>
        </w:tabs>
        <w:rPr>
          <w:rFonts w:asciiTheme="minorHAnsi" w:eastAsiaTheme="minorEastAsia" w:hAnsiTheme="minorHAnsi"/>
          <w:b w:val="0"/>
          <w:noProof/>
          <w:sz w:val="22"/>
        </w:rPr>
      </w:pPr>
      <w:hyperlink w:anchor="_Toc76020208" w:history="1">
        <w:r w:rsidRPr="00D10D33">
          <w:rPr>
            <w:rStyle w:val="Hyperlink"/>
            <w:noProof/>
            <w14:scene3d>
              <w14:camera w14:prst="orthographicFront"/>
              <w14:lightRig w14:rig="threePt" w14:dir="t">
                <w14:rot w14:lat="0" w14:lon="0" w14:rev="0"/>
              </w14:lightRig>
            </w14:scene3d>
          </w:rPr>
          <w:t>2.0</w:t>
        </w:r>
        <w:r>
          <w:rPr>
            <w:rFonts w:asciiTheme="minorHAnsi" w:eastAsiaTheme="minorEastAsia" w:hAnsiTheme="minorHAnsi"/>
            <w:b w:val="0"/>
            <w:noProof/>
            <w:sz w:val="22"/>
          </w:rPr>
          <w:tab/>
        </w:r>
        <w:r w:rsidRPr="00D10D33">
          <w:rPr>
            <w:rStyle w:val="Hyperlink"/>
            <w:noProof/>
          </w:rPr>
          <w:t>Water Usage</w:t>
        </w:r>
        <w:r>
          <w:rPr>
            <w:noProof/>
            <w:webHidden/>
          </w:rPr>
          <w:tab/>
        </w:r>
        <w:r>
          <w:rPr>
            <w:noProof/>
            <w:webHidden/>
          </w:rPr>
          <w:fldChar w:fldCharType="begin"/>
        </w:r>
        <w:r>
          <w:rPr>
            <w:noProof/>
            <w:webHidden/>
          </w:rPr>
          <w:instrText xml:space="preserve"> PAGEREF _Toc76020208 \h </w:instrText>
        </w:r>
        <w:r>
          <w:rPr>
            <w:noProof/>
            <w:webHidden/>
          </w:rPr>
        </w:r>
        <w:r>
          <w:rPr>
            <w:noProof/>
            <w:webHidden/>
          </w:rPr>
          <w:fldChar w:fldCharType="separate"/>
        </w:r>
        <w:r>
          <w:rPr>
            <w:noProof/>
            <w:webHidden/>
          </w:rPr>
          <w:t>1</w:t>
        </w:r>
        <w:r>
          <w:rPr>
            <w:noProof/>
            <w:webHidden/>
          </w:rPr>
          <w:fldChar w:fldCharType="end"/>
        </w:r>
      </w:hyperlink>
    </w:p>
    <w:p w14:paraId="1605255F" w14:textId="7E08BC53" w:rsidR="001D66CE" w:rsidRDefault="001D66CE">
      <w:pPr>
        <w:pStyle w:val="TOC2"/>
        <w:tabs>
          <w:tab w:val="left" w:pos="1440"/>
          <w:tab w:val="right" w:leader="dot" w:pos="10070"/>
        </w:tabs>
        <w:rPr>
          <w:rFonts w:asciiTheme="minorHAnsi" w:eastAsiaTheme="minorEastAsia" w:hAnsiTheme="minorHAnsi"/>
          <w:noProof/>
          <w:sz w:val="22"/>
        </w:rPr>
      </w:pPr>
      <w:hyperlink w:anchor="_Toc76020209" w:history="1">
        <w:r w:rsidRPr="00D10D33">
          <w:rPr>
            <w:rStyle w:val="Hyperlink"/>
            <w:noProof/>
          </w:rPr>
          <w:t>2.1</w:t>
        </w:r>
        <w:r>
          <w:rPr>
            <w:rFonts w:asciiTheme="minorHAnsi" w:eastAsiaTheme="minorEastAsia" w:hAnsiTheme="minorHAnsi"/>
            <w:noProof/>
            <w:sz w:val="22"/>
          </w:rPr>
          <w:tab/>
        </w:r>
        <w:r w:rsidRPr="00D10D33">
          <w:rPr>
            <w:rStyle w:val="Hyperlink"/>
            <w:noProof/>
          </w:rPr>
          <w:t>Current Water Usage</w:t>
        </w:r>
        <w:r>
          <w:rPr>
            <w:noProof/>
            <w:webHidden/>
          </w:rPr>
          <w:tab/>
        </w:r>
        <w:r>
          <w:rPr>
            <w:noProof/>
            <w:webHidden/>
          </w:rPr>
          <w:fldChar w:fldCharType="begin"/>
        </w:r>
        <w:r>
          <w:rPr>
            <w:noProof/>
            <w:webHidden/>
          </w:rPr>
          <w:instrText xml:space="preserve"> PAGEREF _Toc76020209 \h </w:instrText>
        </w:r>
        <w:r>
          <w:rPr>
            <w:noProof/>
            <w:webHidden/>
          </w:rPr>
        </w:r>
        <w:r>
          <w:rPr>
            <w:noProof/>
            <w:webHidden/>
          </w:rPr>
          <w:fldChar w:fldCharType="separate"/>
        </w:r>
        <w:r>
          <w:rPr>
            <w:noProof/>
            <w:webHidden/>
          </w:rPr>
          <w:t>1</w:t>
        </w:r>
        <w:r>
          <w:rPr>
            <w:noProof/>
            <w:webHidden/>
          </w:rPr>
          <w:fldChar w:fldCharType="end"/>
        </w:r>
      </w:hyperlink>
    </w:p>
    <w:p w14:paraId="5E7774B1" w14:textId="08EA4A7F" w:rsidR="001D66CE" w:rsidRDefault="001D66CE">
      <w:pPr>
        <w:pStyle w:val="TOC2"/>
        <w:tabs>
          <w:tab w:val="left" w:pos="1440"/>
          <w:tab w:val="right" w:leader="dot" w:pos="10070"/>
        </w:tabs>
        <w:rPr>
          <w:rFonts w:asciiTheme="minorHAnsi" w:eastAsiaTheme="minorEastAsia" w:hAnsiTheme="minorHAnsi"/>
          <w:noProof/>
          <w:sz w:val="22"/>
        </w:rPr>
      </w:pPr>
      <w:hyperlink w:anchor="_Toc76020210" w:history="1">
        <w:r w:rsidRPr="00D10D33">
          <w:rPr>
            <w:rStyle w:val="Hyperlink"/>
            <w:noProof/>
          </w:rPr>
          <w:t>2.2</w:t>
        </w:r>
        <w:r>
          <w:rPr>
            <w:rFonts w:asciiTheme="minorHAnsi" w:eastAsiaTheme="minorEastAsia" w:hAnsiTheme="minorHAnsi"/>
            <w:noProof/>
            <w:sz w:val="22"/>
          </w:rPr>
          <w:tab/>
        </w:r>
        <w:r w:rsidRPr="00D10D33">
          <w:rPr>
            <w:rStyle w:val="Hyperlink"/>
            <w:noProof/>
          </w:rPr>
          <w:t>Projected 20-Year Water Usage</w:t>
        </w:r>
        <w:r>
          <w:rPr>
            <w:noProof/>
            <w:webHidden/>
          </w:rPr>
          <w:tab/>
        </w:r>
        <w:r>
          <w:rPr>
            <w:noProof/>
            <w:webHidden/>
          </w:rPr>
          <w:fldChar w:fldCharType="begin"/>
        </w:r>
        <w:r>
          <w:rPr>
            <w:noProof/>
            <w:webHidden/>
          </w:rPr>
          <w:instrText xml:space="preserve"> PAGEREF _Toc76020210 \h </w:instrText>
        </w:r>
        <w:r>
          <w:rPr>
            <w:noProof/>
            <w:webHidden/>
          </w:rPr>
        </w:r>
        <w:r>
          <w:rPr>
            <w:noProof/>
            <w:webHidden/>
          </w:rPr>
          <w:fldChar w:fldCharType="separate"/>
        </w:r>
        <w:r>
          <w:rPr>
            <w:noProof/>
            <w:webHidden/>
          </w:rPr>
          <w:t>1</w:t>
        </w:r>
        <w:r>
          <w:rPr>
            <w:noProof/>
            <w:webHidden/>
          </w:rPr>
          <w:fldChar w:fldCharType="end"/>
        </w:r>
      </w:hyperlink>
    </w:p>
    <w:p w14:paraId="27C49992" w14:textId="525AB438" w:rsidR="001D66CE" w:rsidRDefault="001D66CE">
      <w:pPr>
        <w:pStyle w:val="TOC1"/>
        <w:tabs>
          <w:tab w:val="left" w:pos="720"/>
          <w:tab w:val="right" w:leader="dot" w:pos="10070"/>
        </w:tabs>
        <w:rPr>
          <w:rFonts w:asciiTheme="minorHAnsi" w:eastAsiaTheme="minorEastAsia" w:hAnsiTheme="minorHAnsi"/>
          <w:b w:val="0"/>
          <w:noProof/>
          <w:sz w:val="22"/>
        </w:rPr>
      </w:pPr>
      <w:hyperlink w:anchor="_Toc76020211" w:history="1">
        <w:r w:rsidRPr="00D10D33">
          <w:rPr>
            <w:rStyle w:val="Hyperlink"/>
            <w:noProof/>
            <w14:scene3d>
              <w14:camera w14:prst="orthographicFront"/>
              <w14:lightRig w14:rig="threePt" w14:dir="t">
                <w14:rot w14:lat="0" w14:lon="0" w14:rev="0"/>
              </w14:lightRig>
            </w14:scene3d>
          </w:rPr>
          <w:t>3.0</w:t>
        </w:r>
        <w:r>
          <w:rPr>
            <w:rFonts w:asciiTheme="minorHAnsi" w:eastAsiaTheme="minorEastAsia" w:hAnsiTheme="minorHAnsi"/>
            <w:b w:val="0"/>
            <w:noProof/>
            <w:sz w:val="22"/>
          </w:rPr>
          <w:tab/>
        </w:r>
        <w:r w:rsidRPr="00D10D33">
          <w:rPr>
            <w:rStyle w:val="Hyperlink"/>
            <w:noProof/>
          </w:rPr>
          <w:t>Existing Water Facilities</w:t>
        </w:r>
        <w:r>
          <w:rPr>
            <w:noProof/>
            <w:webHidden/>
          </w:rPr>
          <w:tab/>
        </w:r>
        <w:r>
          <w:rPr>
            <w:noProof/>
            <w:webHidden/>
          </w:rPr>
          <w:fldChar w:fldCharType="begin"/>
        </w:r>
        <w:r>
          <w:rPr>
            <w:noProof/>
            <w:webHidden/>
          </w:rPr>
          <w:instrText xml:space="preserve"> PAGEREF _Toc76020211 \h </w:instrText>
        </w:r>
        <w:r>
          <w:rPr>
            <w:noProof/>
            <w:webHidden/>
          </w:rPr>
        </w:r>
        <w:r>
          <w:rPr>
            <w:noProof/>
            <w:webHidden/>
          </w:rPr>
          <w:fldChar w:fldCharType="separate"/>
        </w:r>
        <w:r>
          <w:rPr>
            <w:noProof/>
            <w:webHidden/>
          </w:rPr>
          <w:t>1</w:t>
        </w:r>
        <w:r>
          <w:rPr>
            <w:noProof/>
            <w:webHidden/>
          </w:rPr>
          <w:fldChar w:fldCharType="end"/>
        </w:r>
      </w:hyperlink>
    </w:p>
    <w:p w14:paraId="3C4445C3" w14:textId="08CB01BD" w:rsidR="001D66CE" w:rsidRDefault="001D66CE">
      <w:pPr>
        <w:pStyle w:val="TOC2"/>
        <w:tabs>
          <w:tab w:val="left" w:pos="1440"/>
          <w:tab w:val="right" w:leader="dot" w:pos="10070"/>
        </w:tabs>
        <w:rPr>
          <w:rFonts w:asciiTheme="minorHAnsi" w:eastAsiaTheme="minorEastAsia" w:hAnsiTheme="minorHAnsi"/>
          <w:noProof/>
          <w:sz w:val="22"/>
        </w:rPr>
      </w:pPr>
      <w:hyperlink w:anchor="_Toc76020212" w:history="1">
        <w:r w:rsidRPr="00D10D33">
          <w:rPr>
            <w:rStyle w:val="Hyperlink"/>
            <w:noProof/>
          </w:rPr>
          <w:t>3.1</w:t>
        </w:r>
        <w:r>
          <w:rPr>
            <w:rFonts w:asciiTheme="minorHAnsi" w:eastAsiaTheme="minorEastAsia" w:hAnsiTheme="minorHAnsi"/>
            <w:noProof/>
            <w:sz w:val="22"/>
          </w:rPr>
          <w:tab/>
        </w:r>
        <w:r w:rsidRPr="00D10D33">
          <w:rPr>
            <w:rStyle w:val="Hyperlink"/>
            <w:noProof/>
          </w:rPr>
          <w:t>Existing Public Water Supply</w:t>
        </w:r>
        <w:r>
          <w:rPr>
            <w:noProof/>
            <w:webHidden/>
          </w:rPr>
          <w:tab/>
        </w:r>
        <w:r>
          <w:rPr>
            <w:noProof/>
            <w:webHidden/>
          </w:rPr>
          <w:fldChar w:fldCharType="begin"/>
        </w:r>
        <w:r>
          <w:rPr>
            <w:noProof/>
            <w:webHidden/>
          </w:rPr>
          <w:instrText xml:space="preserve"> PAGEREF _Toc76020212 \h </w:instrText>
        </w:r>
        <w:r>
          <w:rPr>
            <w:noProof/>
            <w:webHidden/>
          </w:rPr>
        </w:r>
        <w:r>
          <w:rPr>
            <w:noProof/>
            <w:webHidden/>
          </w:rPr>
          <w:fldChar w:fldCharType="separate"/>
        </w:r>
        <w:r>
          <w:rPr>
            <w:noProof/>
            <w:webHidden/>
          </w:rPr>
          <w:t>1</w:t>
        </w:r>
        <w:r>
          <w:rPr>
            <w:noProof/>
            <w:webHidden/>
          </w:rPr>
          <w:fldChar w:fldCharType="end"/>
        </w:r>
      </w:hyperlink>
    </w:p>
    <w:p w14:paraId="22352DDF" w14:textId="439D8C8E" w:rsidR="001D66CE" w:rsidRDefault="001D66CE">
      <w:pPr>
        <w:pStyle w:val="TOC2"/>
        <w:tabs>
          <w:tab w:val="left" w:pos="1440"/>
          <w:tab w:val="right" w:leader="dot" w:pos="10070"/>
        </w:tabs>
        <w:rPr>
          <w:rFonts w:asciiTheme="minorHAnsi" w:eastAsiaTheme="minorEastAsia" w:hAnsiTheme="minorHAnsi"/>
          <w:noProof/>
          <w:sz w:val="22"/>
        </w:rPr>
      </w:pPr>
      <w:hyperlink w:anchor="_Toc76020213" w:history="1">
        <w:r w:rsidRPr="00D10D33">
          <w:rPr>
            <w:rStyle w:val="Hyperlink"/>
            <w:noProof/>
          </w:rPr>
          <w:t>3.2</w:t>
        </w:r>
        <w:r>
          <w:rPr>
            <w:rFonts w:asciiTheme="minorHAnsi" w:eastAsiaTheme="minorEastAsia" w:hAnsiTheme="minorHAnsi"/>
            <w:noProof/>
            <w:sz w:val="22"/>
          </w:rPr>
          <w:tab/>
        </w:r>
        <w:r w:rsidRPr="00D10D33">
          <w:rPr>
            <w:rStyle w:val="Hyperlink"/>
            <w:noProof/>
          </w:rPr>
          <w:t>Existing Storage Facilities</w:t>
        </w:r>
        <w:r>
          <w:rPr>
            <w:noProof/>
            <w:webHidden/>
          </w:rPr>
          <w:tab/>
        </w:r>
        <w:r>
          <w:rPr>
            <w:noProof/>
            <w:webHidden/>
          </w:rPr>
          <w:fldChar w:fldCharType="begin"/>
        </w:r>
        <w:r>
          <w:rPr>
            <w:noProof/>
            <w:webHidden/>
          </w:rPr>
          <w:instrText xml:space="preserve"> PAGEREF _Toc76020213 \h </w:instrText>
        </w:r>
        <w:r>
          <w:rPr>
            <w:noProof/>
            <w:webHidden/>
          </w:rPr>
        </w:r>
        <w:r>
          <w:rPr>
            <w:noProof/>
            <w:webHidden/>
          </w:rPr>
          <w:fldChar w:fldCharType="separate"/>
        </w:r>
        <w:r>
          <w:rPr>
            <w:noProof/>
            <w:webHidden/>
          </w:rPr>
          <w:t>1</w:t>
        </w:r>
        <w:r>
          <w:rPr>
            <w:noProof/>
            <w:webHidden/>
          </w:rPr>
          <w:fldChar w:fldCharType="end"/>
        </w:r>
      </w:hyperlink>
    </w:p>
    <w:p w14:paraId="6D2D8A4B" w14:textId="1C4E583B" w:rsidR="001D66CE" w:rsidRDefault="001D66CE">
      <w:pPr>
        <w:pStyle w:val="TOC2"/>
        <w:tabs>
          <w:tab w:val="left" w:pos="1440"/>
          <w:tab w:val="right" w:leader="dot" w:pos="10070"/>
        </w:tabs>
        <w:rPr>
          <w:rFonts w:asciiTheme="minorHAnsi" w:eastAsiaTheme="minorEastAsia" w:hAnsiTheme="minorHAnsi"/>
          <w:noProof/>
          <w:sz w:val="22"/>
        </w:rPr>
      </w:pPr>
      <w:hyperlink w:anchor="_Toc76020214" w:history="1">
        <w:r w:rsidRPr="00D10D33">
          <w:rPr>
            <w:rStyle w:val="Hyperlink"/>
            <w:noProof/>
          </w:rPr>
          <w:t>3.3</w:t>
        </w:r>
        <w:r>
          <w:rPr>
            <w:rFonts w:asciiTheme="minorHAnsi" w:eastAsiaTheme="minorEastAsia" w:hAnsiTheme="minorHAnsi"/>
            <w:noProof/>
            <w:sz w:val="22"/>
          </w:rPr>
          <w:tab/>
        </w:r>
        <w:r w:rsidRPr="00D10D33">
          <w:rPr>
            <w:rStyle w:val="Hyperlink"/>
            <w:noProof/>
          </w:rPr>
          <w:t>Existing Water Distribution System</w:t>
        </w:r>
        <w:r>
          <w:rPr>
            <w:noProof/>
            <w:webHidden/>
          </w:rPr>
          <w:tab/>
        </w:r>
        <w:r>
          <w:rPr>
            <w:noProof/>
            <w:webHidden/>
          </w:rPr>
          <w:fldChar w:fldCharType="begin"/>
        </w:r>
        <w:r>
          <w:rPr>
            <w:noProof/>
            <w:webHidden/>
          </w:rPr>
          <w:instrText xml:space="preserve"> PAGEREF _Toc76020214 \h </w:instrText>
        </w:r>
        <w:r>
          <w:rPr>
            <w:noProof/>
            <w:webHidden/>
          </w:rPr>
        </w:r>
        <w:r>
          <w:rPr>
            <w:noProof/>
            <w:webHidden/>
          </w:rPr>
          <w:fldChar w:fldCharType="separate"/>
        </w:r>
        <w:r>
          <w:rPr>
            <w:noProof/>
            <w:webHidden/>
          </w:rPr>
          <w:t>1</w:t>
        </w:r>
        <w:r>
          <w:rPr>
            <w:noProof/>
            <w:webHidden/>
          </w:rPr>
          <w:fldChar w:fldCharType="end"/>
        </w:r>
      </w:hyperlink>
    </w:p>
    <w:p w14:paraId="071F47A0" w14:textId="71359628" w:rsidR="001D66CE" w:rsidRDefault="001D66CE">
      <w:pPr>
        <w:pStyle w:val="TOC2"/>
        <w:tabs>
          <w:tab w:val="left" w:pos="1440"/>
          <w:tab w:val="right" w:leader="dot" w:pos="10070"/>
        </w:tabs>
        <w:rPr>
          <w:rFonts w:asciiTheme="minorHAnsi" w:eastAsiaTheme="minorEastAsia" w:hAnsiTheme="minorHAnsi"/>
          <w:noProof/>
          <w:sz w:val="22"/>
        </w:rPr>
      </w:pPr>
      <w:hyperlink w:anchor="_Toc76020215" w:history="1">
        <w:r w:rsidRPr="00D10D33">
          <w:rPr>
            <w:rStyle w:val="Hyperlink"/>
            <w:noProof/>
          </w:rPr>
          <w:t>3.4</w:t>
        </w:r>
        <w:r>
          <w:rPr>
            <w:rFonts w:asciiTheme="minorHAnsi" w:eastAsiaTheme="minorEastAsia" w:hAnsiTheme="minorHAnsi"/>
            <w:noProof/>
            <w:sz w:val="22"/>
          </w:rPr>
          <w:tab/>
        </w:r>
        <w:r w:rsidRPr="00D10D33">
          <w:rPr>
            <w:rStyle w:val="Hyperlink"/>
            <w:noProof/>
          </w:rPr>
          <w:t>Identification of Water Supply Violations</w:t>
        </w:r>
        <w:r>
          <w:rPr>
            <w:noProof/>
            <w:webHidden/>
          </w:rPr>
          <w:tab/>
        </w:r>
        <w:r>
          <w:rPr>
            <w:noProof/>
            <w:webHidden/>
          </w:rPr>
          <w:fldChar w:fldCharType="begin"/>
        </w:r>
        <w:r>
          <w:rPr>
            <w:noProof/>
            <w:webHidden/>
          </w:rPr>
          <w:instrText xml:space="preserve"> PAGEREF _Toc76020215 \h </w:instrText>
        </w:r>
        <w:r>
          <w:rPr>
            <w:noProof/>
            <w:webHidden/>
          </w:rPr>
        </w:r>
        <w:r>
          <w:rPr>
            <w:noProof/>
            <w:webHidden/>
          </w:rPr>
          <w:fldChar w:fldCharType="separate"/>
        </w:r>
        <w:r>
          <w:rPr>
            <w:noProof/>
            <w:webHidden/>
          </w:rPr>
          <w:t>2</w:t>
        </w:r>
        <w:r>
          <w:rPr>
            <w:noProof/>
            <w:webHidden/>
          </w:rPr>
          <w:fldChar w:fldCharType="end"/>
        </w:r>
      </w:hyperlink>
    </w:p>
    <w:p w14:paraId="560B79A6" w14:textId="006E772C" w:rsidR="001D66CE" w:rsidRDefault="001D66CE">
      <w:pPr>
        <w:pStyle w:val="TOC1"/>
        <w:tabs>
          <w:tab w:val="left" w:pos="720"/>
          <w:tab w:val="right" w:leader="dot" w:pos="10070"/>
        </w:tabs>
        <w:rPr>
          <w:rFonts w:asciiTheme="minorHAnsi" w:eastAsiaTheme="minorEastAsia" w:hAnsiTheme="minorHAnsi"/>
          <w:b w:val="0"/>
          <w:noProof/>
          <w:sz w:val="22"/>
        </w:rPr>
      </w:pPr>
      <w:hyperlink w:anchor="_Toc76020216" w:history="1">
        <w:r w:rsidRPr="00D10D33">
          <w:rPr>
            <w:rStyle w:val="Hyperlink"/>
            <w:noProof/>
            <w14:scene3d>
              <w14:camera w14:prst="orthographicFront"/>
              <w14:lightRig w14:rig="threePt" w14:dir="t">
                <w14:rot w14:lat="0" w14:lon="0" w14:rev="0"/>
              </w14:lightRig>
            </w14:scene3d>
          </w:rPr>
          <w:t>4.0</w:t>
        </w:r>
        <w:r>
          <w:rPr>
            <w:rFonts w:asciiTheme="minorHAnsi" w:eastAsiaTheme="minorEastAsia" w:hAnsiTheme="minorHAnsi"/>
            <w:b w:val="0"/>
            <w:noProof/>
            <w:sz w:val="22"/>
          </w:rPr>
          <w:tab/>
        </w:r>
        <w:r w:rsidRPr="00D10D33">
          <w:rPr>
            <w:rStyle w:val="Hyperlink"/>
            <w:noProof/>
          </w:rPr>
          <w:t>Selected Alternative</w:t>
        </w:r>
        <w:r>
          <w:rPr>
            <w:noProof/>
            <w:webHidden/>
          </w:rPr>
          <w:tab/>
        </w:r>
        <w:r>
          <w:rPr>
            <w:noProof/>
            <w:webHidden/>
          </w:rPr>
          <w:fldChar w:fldCharType="begin"/>
        </w:r>
        <w:r>
          <w:rPr>
            <w:noProof/>
            <w:webHidden/>
          </w:rPr>
          <w:instrText xml:space="preserve"> PAGEREF _Toc76020216 \h </w:instrText>
        </w:r>
        <w:r>
          <w:rPr>
            <w:noProof/>
            <w:webHidden/>
          </w:rPr>
        </w:r>
        <w:r>
          <w:rPr>
            <w:noProof/>
            <w:webHidden/>
          </w:rPr>
          <w:fldChar w:fldCharType="separate"/>
        </w:r>
        <w:r>
          <w:rPr>
            <w:noProof/>
            <w:webHidden/>
          </w:rPr>
          <w:t>3</w:t>
        </w:r>
        <w:r>
          <w:rPr>
            <w:noProof/>
            <w:webHidden/>
          </w:rPr>
          <w:fldChar w:fldCharType="end"/>
        </w:r>
      </w:hyperlink>
    </w:p>
    <w:p w14:paraId="1146BBCF" w14:textId="1F209566" w:rsidR="001D66CE" w:rsidRDefault="001D66CE">
      <w:pPr>
        <w:pStyle w:val="TOC2"/>
        <w:tabs>
          <w:tab w:val="left" w:pos="1440"/>
          <w:tab w:val="right" w:leader="dot" w:pos="10070"/>
        </w:tabs>
        <w:rPr>
          <w:rFonts w:asciiTheme="minorHAnsi" w:eastAsiaTheme="minorEastAsia" w:hAnsiTheme="minorHAnsi"/>
          <w:noProof/>
          <w:sz w:val="22"/>
        </w:rPr>
      </w:pPr>
      <w:hyperlink w:anchor="_Toc76020217" w:history="1">
        <w:r w:rsidRPr="00D10D33">
          <w:rPr>
            <w:rStyle w:val="Hyperlink"/>
            <w:noProof/>
          </w:rPr>
          <w:t>4.1</w:t>
        </w:r>
        <w:r>
          <w:rPr>
            <w:rFonts w:asciiTheme="minorHAnsi" w:eastAsiaTheme="minorEastAsia" w:hAnsiTheme="minorHAnsi"/>
            <w:noProof/>
            <w:sz w:val="22"/>
          </w:rPr>
          <w:tab/>
        </w:r>
        <w:r w:rsidRPr="00D10D33">
          <w:rPr>
            <w:rStyle w:val="Hyperlink"/>
            <w:noProof/>
          </w:rPr>
          <w:t>Description of Selected Alternative</w:t>
        </w:r>
        <w:r>
          <w:rPr>
            <w:noProof/>
            <w:webHidden/>
          </w:rPr>
          <w:tab/>
        </w:r>
        <w:r>
          <w:rPr>
            <w:noProof/>
            <w:webHidden/>
          </w:rPr>
          <w:fldChar w:fldCharType="begin"/>
        </w:r>
        <w:r>
          <w:rPr>
            <w:noProof/>
            <w:webHidden/>
          </w:rPr>
          <w:instrText xml:space="preserve"> PAGEREF _Toc76020217 \h </w:instrText>
        </w:r>
        <w:r>
          <w:rPr>
            <w:noProof/>
            <w:webHidden/>
          </w:rPr>
        </w:r>
        <w:r>
          <w:rPr>
            <w:noProof/>
            <w:webHidden/>
          </w:rPr>
          <w:fldChar w:fldCharType="separate"/>
        </w:r>
        <w:r>
          <w:rPr>
            <w:noProof/>
            <w:webHidden/>
          </w:rPr>
          <w:t>3</w:t>
        </w:r>
        <w:r>
          <w:rPr>
            <w:noProof/>
            <w:webHidden/>
          </w:rPr>
          <w:fldChar w:fldCharType="end"/>
        </w:r>
      </w:hyperlink>
    </w:p>
    <w:p w14:paraId="619FBA41" w14:textId="067F89AB" w:rsidR="001D66CE" w:rsidRDefault="001D66CE">
      <w:pPr>
        <w:pStyle w:val="TOC2"/>
        <w:tabs>
          <w:tab w:val="left" w:pos="1440"/>
          <w:tab w:val="right" w:leader="dot" w:pos="10070"/>
        </w:tabs>
        <w:rPr>
          <w:rFonts w:asciiTheme="minorHAnsi" w:eastAsiaTheme="minorEastAsia" w:hAnsiTheme="minorHAnsi"/>
          <w:noProof/>
          <w:sz w:val="22"/>
        </w:rPr>
      </w:pPr>
      <w:hyperlink w:anchor="_Toc76020218" w:history="1">
        <w:r w:rsidRPr="00D10D33">
          <w:rPr>
            <w:rStyle w:val="Hyperlink"/>
            <w:noProof/>
          </w:rPr>
          <w:t>4.2</w:t>
        </w:r>
        <w:r>
          <w:rPr>
            <w:rFonts w:asciiTheme="minorHAnsi" w:eastAsiaTheme="minorEastAsia" w:hAnsiTheme="minorHAnsi"/>
            <w:noProof/>
            <w:sz w:val="22"/>
          </w:rPr>
          <w:tab/>
        </w:r>
        <w:r w:rsidRPr="00D10D33">
          <w:rPr>
            <w:rStyle w:val="Hyperlink"/>
            <w:noProof/>
          </w:rPr>
          <w:t>Correction of System Deficiencies</w:t>
        </w:r>
        <w:r>
          <w:rPr>
            <w:noProof/>
            <w:webHidden/>
          </w:rPr>
          <w:tab/>
        </w:r>
        <w:r>
          <w:rPr>
            <w:noProof/>
            <w:webHidden/>
          </w:rPr>
          <w:fldChar w:fldCharType="begin"/>
        </w:r>
        <w:r>
          <w:rPr>
            <w:noProof/>
            <w:webHidden/>
          </w:rPr>
          <w:instrText xml:space="preserve"> PAGEREF _Toc76020218 \h </w:instrText>
        </w:r>
        <w:r>
          <w:rPr>
            <w:noProof/>
            <w:webHidden/>
          </w:rPr>
        </w:r>
        <w:r>
          <w:rPr>
            <w:noProof/>
            <w:webHidden/>
          </w:rPr>
          <w:fldChar w:fldCharType="separate"/>
        </w:r>
        <w:r>
          <w:rPr>
            <w:noProof/>
            <w:webHidden/>
          </w:rPr>
          <w:t>3</w:t>
        </w:r>
        <w:r>
          <w:rPr>
            <w:noProof/>
            <w:webHidden/>
          </w:rPr>
          <w:fldChar w:fldCharType="end"/>
        </w:r>
      </w:hyperlink>
    </w:p>
    <w:p w14:paraId="47B94972" w14:textId="69B843B2" w:rsidR="001D66CE" w:rsidRDefault="001D66CE">
      <w:pPr>
        <w:pStyle w:val="TOC2"/>
        <w:tabs>
          <w:tab w:val="left" w:pos="1440"/>
          <w:tab w:val="right" w:leader="dot" w:pos="10070"/>
        </w:tabs>
        <w:rPr>
          <w:rFonts w:asciiTheme="minorHAnsi" w:eastAsiaTheme="minorEastAsia" w:hAnsiTheme="minorHAnsi"/>
          <w:noProof/>
          <w:sz w:val="22"/>
        </w:rPr>
      </w:pPr>
      <w:hyperlink w:anchor="_Toc76020219" w:history="1">
        <w:r w:rsidRPr="00D10D33">
          <w:rPr>
            <w:rStyle w:val="Hyperlink"/>
            <w:noProof/>
          </w:rPr>
          <w:t>4.3</w:t>
        </w:r>
        <w:r>
          <w:rPr>
            <w:rFonts w:asciiTheme="minorHAnsi" w:eastAsiaTheme="minorEastAsia" w:hAnsiTheme="minorHAnsi"/>
            <w:noProof/>
            <w:sz w:val="22"/>
          </w:rPr>
          <w:tab/>
        </w:r>
        <w:r w:rsidRPr="00D10D33">
          <w:rPr>
            <w:rStyle w:val="Hyperlink"/>
            <w:noProof/>
          </w:rPr>
          <w:t>Regulatory Compliance</w:t>
        </w:r>
        <w:r>
          <w:rPr>
            <w:noProof/>
            <w:webHidden/>
          </w:rPr>
          <w:tab/>
        </w:r>
        <w:r>
          <w:rPr>
            <w:noProof/>
            <w:webHidden/>
          </w:rPr>
          <w:fldChar w:fldCharType="begin"/>
        </w:r>
        <w:r>
          <w:rPr>
            <w:noProof/>
            <w:webHidden/>
          </w:rPr>
          <w:instrText xml:space="preserve"> PAGEREF _Toc76020219 \h </w:instrText>
        </w:r>
        <w:r>
          <w:rPr>
            <w:noProof/>
            <w:webHidden/>
          </w:rPr>
        </w:r>
        <w:r>
          <w:rPr>
            <w:noProof/>
            <w:webHidden/>
          </w:rPr>
          <w:fldChar w:fldCharType="separate"/>
        </w:r>
        <w:r>
          <w:rPr>
            <w:noProof/>
            <w:webHidden/>
          </w:rPr>
          <w:t>3</w:t>
        </w:r>
        <w:r>
          <w:rPr>
            <w:noProof/>
            <w:webHidden/>
          </w:rPr>
          <w:fldChar w:fldCharType="end"/>
        </w:r>
      </w:hyperlink>
    </w:p>
    <w:p w14:paraId="2A438198" w14:textId="4BBC8776" w:rsidR="001D66CE" w:rsidRDefault="001D66CE">
      <w:pPr>
        <w:pStyle w:val="TOC2"/>
        <w:tabs>
          <w:tab w:val="left" w:pos="1440"/>
          <w:tab w:val="right" w:leader="dot" w:pos="10070"/>
        </w:tabs>
        <w:rPr>
          <w:rFonts w:asciiTheme="minorHAnsi" w:eastAsiaTheme="minorEastAsia" w:hAnsiTheme="minorHAnsi"/>
          <w:noProof/>
          <w:sz w:val="22"/>
        </w:rPr>
      </w:pPr>
      <w:hyperlink w:anchor="_Toc76020220" w:history="1">
        <w:r w:rsidRPr="00D10D33">
          <w:rPr>
            <w:rStyle w:val="Hyperlink"/>
            <w:noProof/>
          </w:rPr>
          <w:t>4.4</w:t>
        </w:r>
        <w:r>
          <w:rPr>
            <w:rFonts w:asciiTheme="minorHAnsi" w:eastAsiaTheme="minorEastAsia" w:hAnsiTheme="minorHAnsi"/>
            <w:noProof/>
            <w:sz w:val="22"/>
          </w:rPr>
          <w:tab/>
        </w:r>
        <w:r w:rsidRPr="00D10D33">
          <w:rPr>
            <w:rStyle w:val="Hyperlink"/>
            <w:noProof/>
          </w:rPr>
          <w:t>Basis of Design</w:t>
        </w:r>
        <w:r>
          <w:rPr>
            <w:noProof/>
            <w:webHidden/>
          </w:rPr>
          <w:tab/>
        </w:r>
        <w:r>
          <w:rPr>
            <w:noProof/>
            <w:webHidden/>
          </w:rPr>
          <w:fldChar w:fldCharType="begin"/>
        </w:r>
        <w:r>
          <w:rPr>
            <w:noProof/>
            <w:webHidden/>
          </w:rPr>
          <w:instrText xml:space="preserve"> PAGEREF _Toc76020220 \h </w:instrText>
        </w:r>
        <w:r>
          <w:rPr>
            <w:noProof/>
            <w:webHidden/>
          </w:rPr>
        </w:r>
        <w:r>
          <w:rPr>
            <w:noProof/>
            <w:webHidden/>
          </w:rPr>
          <w:fldChar w:fldCharType="separate"/>
        </w:r>
        <w:r>
          <w:rPr>
            <w:noProof/>
            <w:webHidden/>
          </w:rPr>
          <w:t>3</w:t>
        </w:r>
        <w:r>
          <w:rPr>
            <w:noProof/>
            <w:webHidden/>
          </w:rPr>
          <w:fldChar w:fldCharType="end"/>
        </w:r>
      </w:hyperlink>
    </w:p>
    <w:p w14:paraId="7ACF5C43" w14:textId="251DDDDA" w:rsidR="001D66CE" w:rsidRDefault="001D66CE">
      <w:pPr>
        <w:pStyle w:val="TOC2"/>
        <w:tabs>
          <w:tab w:val="left" w:pos="1440"/>
          <w:tab w:val="right" w:leader="dot" w:pos="10070"/>
        </w:tabs>
        <w:rPr>
          <w:rFonts w:asciiTheme="minorHAnsi" w:eastAsiaTheme="minorEastAsia" w:hAnsiTheme="minorHAnsi"/>
          <w:noProof/>
          <w:sz w:val="22"/>
        </w:rPr>
      </w:pPr>
      <w:hyperlink w:anchor="_Toc76020221" w:history="1">
        <w:r w:rsidRPr="00D10D33">
          <w:rPr>
            <w:rStyle w:val="Hyperlink"/>
            <w:noProof/>
          </w:rPr>
          <w:t>4.5</w:t>
        </w:r>
        <w:r>
          <w:rPr>
            <w:rFonts w:asciiTheme="minorHAnsi" w:eastAsiaTheme="minorEastAsia" w:hAnsiTheme="minorHAnsi"/>
            <w:noProof/>
            <w:sz w:val="22"/>
          </w:rPr>
          <w:tab/>
        </w:r>
        <w:r w:rsidRPr="00D10D33">
          <w:rPr>
            <w:rStyle w:val="Hyperlink"/>
            <w:noProof/>
          </w:rPr>
          <w:t>Environmental Inventory</w:t>
        </w:r>
        <w:r>
          <w:rPr>
            <w:noProof/>
            <w:webHidden/>
          </w:rPr>
          <w:tab/>
        </w:r>
        <w:r>
          <w:rPr>
            <w:noProof/>
            <w:webHidden/>
          </w:rPr>
          <w:fldChar w:fldCharType="begin"/>
        </w:r>
        <w:r>
          <w:rPr>
            <w:noProof/>
            <w:webHidden/>
          </w:rPr>
          <w:instrText xml:space="preserve"> PAGEREF _Toc76020221 \h </w:instrText>
        </w:r>
        <w:r>
          <w:rPr>
            <w:noProof/>
            <w:webHidden/>
          </w:rPr>
        </w:r>
        <w:r>
          <w:rPr>
            <w:noProof/>
            <w:webHidden/>
          </w:rPr>
          <w:fldChar w:fldCharType="separate"/>
        </w:r>
        <w:r>
          <w:rPr>
            <w:noProof/>
            <w:webHidden/>
          </w:rPr>
          <w:t>4</w:t>
        </w:r>
        <w:r>
          <w:rPr>
            <w:noProof/>
            <w:webHidden/>
          </w:rPr>
          <w:fldChar w:fldCharType="end"/>
        </w:r>
      </w:hyperlink>
    </w:p>
    <w:p w14:paraId="00137174" w14:textId="6CEC4276" w:rsidR="001D66CE" w:rsidRDefault="001D66CE">
      <w:pPr>
        <w:pStyle w:val="TOC2"/>
        <w:tabs>
          <w:tab w:val="left" w:pos="1440"/>
          <w:tab w:val="right" w:leader="dot" w:pos="10070"/>
        </w:tabs>
        <w:rPr>
          <w:rFonts w:asciiTheme="minorHAnsi" w:eastAsiaTheme="minorEastAsia" w:hAnsiTheme="minorHAnsi"/>
          <w:noProof/>
          <w:sz w:val="22"/>
        </w:rPr>
      </w:pPr>
      <w:hyperlink w:anchor="_Toc76020222" w:history="1">
        <w:r w:rsidRPr="00D10D33">
          <w:rPr>
            <w:rStyle w:val="Hyperlink"/>
            <w:noProof/>
          </w:rPr>
          <w:t>4.6</w:t>
        </w:r>
        <w:r>
          <w:rPr>
            <w:rFonts w:asciiTheme="minorHAnsi" w:eastAsiaTheme="minorEastAsia" w:hAnsiTheme="minorHAnsi"/>
            <w:noProof/>
            <w:sz w:val="22"/>
          </w:rPr>
          <w:tab/>
        </w:r>
        <w:r w:rsidRPr="00D10D33">
          <w:rPr>
            <w:rStyle w:val="Hyperlink"/>
            <w:noProof/>
          </w:rPr>
          <w:t>Cost Estimate</w:t>
        </w:r>
        <w:r>
          <w:rPr>
            <w:noProof/>
            <w:webHidden/>
          </w:rPr>
          <w:tab/>
        </w:r>
        <w:r>
          <w:rPr>
            <w:noProof/>
            <w:webHidden/>
          </w:rPr>
          <w:fldChar w:fldCharType="begin"/>
        </w:r>
        <w:r>
          <w:rPr>
            <w:noProof/>
            <w:webHidden/>
          </w:rPr>
          <w:instrText xml:space="preserve"> PAGEREF _Toc76020222 \h </w:instrText>
        </w:r>
        <w:r>
          <w:rPr>
            <w:noProof/>
            <w:webHidden/>
          </w:rPr>
        </w:r>
        <w:r>
          <w:rPr>
            <w:noProof/>
            <w:webHidden/>
          </w:rPr>
          <w:fldChar w:fldCharType="separate"/>
        </w:r>
        <w:r>
          <w:rPr>
            <w:noProof/>
            <w:webHidden/>
          </w:rPr>
          <w:t>4</w:t>
        </w:r>
        <w:r>
          <w:rPr>
            <w:noProof/>
            <w:webHidden/>
          </w:rPr>
          <w:fldChar w:fldCharType="end"/>
        </w:r>
      </w:hyperlink>
    </w:p>
    <w:p w14:paraId="04F40D0A" w14:textId="52CF3AFB" w:rsidR="001D66CE" w:rsidRDefault="001D66CE">
      <w:pPr>
        <w:pStyle w:val="TOC1"/>
        <w:tabs>
          <w:tab w:val="left" w:pos="720"/>
          <w:tab w:val="right" w:leader="dot" w:pos="10070"/>
        </w:tabs>
        <w:rPr>
          <w:rFonts w:asciiTheme="minorHAnsi" w:eastAsiaTheme="minorEastAsia" w:hAnsiTheme="minorHAnsi"/>
          <w:b w:val="0"/>
          <w:noProof/>
          <w:sz w:val="22"/>
        </w:rPr>
      </w:pPr>
      <w:hyperlink w:anchor="_Toc76020223" w:history="1">
        <w:r w:rsidRPr="00D10D33">
          <w:rPr>
            <w:rStyle w:val="Hyperlink"/>
            <w:noProof/>
            <w14:scene3d>
              <w14:camera w14:prst="orthographicFront"/>
              <w14:lightRig w14:rig="threePt" w14:dir="t">
                <w14:rot w14:lat="0" w14:lon="0" w14:rev="0"/>
              </w14:lightRig>
            </w14:scene3d>
          </w:rPr>
          <w:t>5.0</w:t>
        </w:r>
        <w:r>
          <w:rPr>
            <w:rFonts w:asciiTheme="minorHAnsi" w:eastAsiaTheme="minorEastAsia" w:hAnsiTheme="minorHAnsi"/>
            <w:b w:val="0"/>
            <w:noProof/>
            <w:sz w:val="22"/>
          </w:rPr>
          <w:tab/>
        </w:r>
        <w:r w:rsidRPr="00D10D33">
          <w:rPr>
            <w:rStyle w:val="Hyperlink"/>
            <w:noProof/>
          </w:rPr>
          <w:t>Implementation Plan</w:t>
        </w:r>
        <w:r>
          <w:rPr>
            <w:noProof/>
            <w:webHidden/>
          </w:rPr>
          <w:tab/>
        </w:r>
        <w:r>
          <w:rPr>
            <w:noProof/>
            <w:webHidden/>
          </w:rPr>
          <w:fldChar w:fldCharType="begin"/>
        </w:r>
        <w:r>
          <w:rPr>
            <w:noProof/>
            <w:webHidden/>
          </w:rPr>
          <w:instrText xml:space="preserve"> PAGEREF _Toc76020223 \h </w:instrText>
        </w:r>
        <w:r>
          <w:rPr>
            <w:noProof/>
            <w:webHidden/>
          </w:rPr>
        </w:r>
        <w:r>
          <w:rPr>
            <w:noProof/>
            <w:webHidden/>
          </w:rPr>
          <w:fldChar w:fldCharType="separate"/>
        </w:r>
        <w:r>
          <w:rPr>
            <w:noProof/>
            <w:webHidden/>
          </w:rPr>
          <w:t>4</w:t>
        </w:r>
        <w:r>
          <w:rPr>
            <w:noProof/>
            <w:webHidden/>
          </w:rPr>
          <w:fldChar w:fldCharType="end"/>
        </w:r>
      </w:hyperlink>
    </w:p>
    <w:p w14:paraId="21A4FE52" w14:textId="16CCE055" w:rsidR="001D66CE" w:rsidRDefault="001D66CE">
      <w:pPr>
        <w:pStyle w:val="TOC2"/>
        <w:tabs>
          <w:tab w:val="left" w:pos="1440"/>
          <w:tab w:val="right" w:leader="dot" w:pos="10070"/>
        </w:tabs>
        <w:rPr>
          <w:rFonts w:asciiTheme="minorHAnsi" w:eastAsiaTheme="minorEastAsia" w:hAnsiTheme="minorHAnsi"/>
          <w:noProof/>
          <w:sz w:val="22"/>
        </w:rPr>
      </w:pPr>
      <w:hyperlink w:anchor="_Toc76020224" w:history="1">
        <w:r w:rsidRPr="00D10D33">
          <w:rPr>
            <w:rStyle w:val="Hyperlink"/>
            <w:noProof/>
          </w:rPr>
          <w:t>5.1</w:t>
        </w:r>
        <w:r>
          <w:rPr>
            <w:rFonts w:asciiTheme="minorHAnsi" w:eastAsiaTheme="minorEastAsia" w:hAnsiTheme="minorHAnsi"/>
            <w:noProof/>
            <w:sz w:val="22"/>
          </w:rPr>
          <w:tab/>
        </w:r>
        <w:r w:rsidRPr="00D10D33">
          <w:rPr>
            <w:rStyle w:val="Hyperlink"/>
            <w:noProof/>
          </w:rPr>
          <w:t>Financial Schedule</w:t>
        </w:r>
        <w:r>
          <w:rPr>
            <w:noProof/>
            <w:webHidden/>
          </w:rPr>
          <w:tab/>
        </w:r>
        <w:r>
          <w:rPr>
            <w:noProof/>
            <w:webHidden/>
          </w:rPr>
          <w:fldChar w:fldCharType="begin"/>
        </w:r>
        <w:r>
          <w:rPr>
            <w:noProof/>
            <w:webHidden/>
          </w:rPr>
          <w:instrText xml:space="preserve"> PAGEREF _Toc76020224 \h </w:instrText>
        </w:r>
        <w:r>
          <w:rPr>
            <w:noProof/>
            <w:webHidden/>
          </w:rPr>
        </w:r>
        <w:r>
          <w:rPr>
            <w:noProof/>
            <w:webHidden/>
          </w:rPr>
          <w:fldChar w:fldCharType="separate"/>
        </w:r>
        <w:r>
          <w:rPr>
            <w:noProof/>
            <w:webHidden/>
          </w:rPr>
          <w:t>4</w:t>
        </w:r>
        <w:r>
          <w:rPr>
            <w:noProof/>
            <w:webHidden/>
          </w:rPr>
          <w:fldChar w:fldCharType="end"/>
        </w:r>
      </w:hyperlink>
    </w:p>
    <w:p w14:paraId="51BD4E13" w14:textId="01B69B59" w:rsidR="001D66CE" w:rsidRDefault="001D66CE">
      <w:pPr>
        <w:pStyle w:val="TOC2"/>
        <w:tabs>
          <w:tab w:val="left" w:pos="1440"/>
          <w:tab w:val="right" w:leader="dot" w:pos="10070"/>
        </w:tabs>
        <w:rPr>
          <w:rFonts w:asciiTheme="minorHAnsi" w:eastAsiaTheme="minorEastAsia" w:hAnsiTheme="minorHAnsi"/>
          <w:noProof/>
          <w:sz w:val="22"/>
        </w:rPr>
      </w:pPr>
      <w:hyperlink w:anchor="_Toc76020225" w:history="1">
        <w:r w:rsidRPr="00D10D33">
          <w:rPr>
            <w:rStyle w:val="Hyperlink"/>
            <w:noProof/>
          </w:rPr>
          <w:t>5.2</w:t>
        </w:r>
        <w:r>
          <w:rPr>
            <w:rFonts w:asciiTheme="minorHAnsi" w:eastAsiaTheme="minorEastAsia" w:hAnsiTheme="minorHAnsi"/>
            <w:noProof/>
            <w:sz w:val="22"/>
          </w:rPr>
          <w:tab/>
        </w:r>
        <w:r w:rsidRPr="00D10D33">
          <w:rPr>
            <w:rStyle w:val="Hyperlink"/>
            <w:noProof/>
          </w:rPr>
          <w:t>Residential Rate Structure</w:t>
        </w:r>
        <w:r>
          <w:rPr>
            <w:noProof/>
            <w:webHidden/>
          </w:rPr>
          <w:tab/>
        </w:r>
        <w:r>
          <w:rPr>
            <w:noProof/>
            <w:webHidden/>
          </w:rPr>
          <w:fldChar w:fldCharType="begin"/>
        </w:r>
        <w:r>
          <w:rPr>
            <w:noProof/>
            <w:webHidden/>
          </w:rPr>
          <w:instrText xml:space="preserve"> PAGEREF _Toc76020225 \h </w:instrText>
        </w:r>
        <w:r>
          <w:rPr>
            <w:noProof/>
            <w:webHidden/>
          </w:rPr>
        </w:r>
        <w:r>
          <w:rPr>
            <w:noProof/>
            <w:webHidden/>
          </w:rPr>
          <w:fldChar w:fldCharType="separate"/>
        </w:r>
        <w:r>
          <w:rPr>
            <w:noProof/>
            <w:webHidden/>
          </w:rPr>
          <w:t>5</w:t>
        </w:r>
        <w:r>
          <w:rPr>
            <w:noProof/>
            <w:webHidden/>
          </w:rPr>
          <w:fldChar w:fldCharType="end"/>
        </w:r>
      </w:hyperlink>
    </w:p>
    <w:p w14:paraId="6668FEB3" w14:textId="11DBE52F" w:rsidR="001D66CE" w:rsidRDefault="001D66CE">
      <w:pPr>
        <w:pStyle w:val="TOC2"/>
        <w:tabs>
          <w:tab w:val="left" w:pos="1440"/>
          <w:tab w:val="right" w:leader="dot" w:pos="10070"/>
        </w:tabs>
        <w:rPr>
          <w:rFonts w:asciiTheme="minorHAnsi" w:eastAsiaTheme="minorEastAsia" w:hAnsiTheme="minorHAnsi"/>
          <w:noProof/>
          <w:sz w:val="22"/>
        </w:rPr>
      </w:pPr>
      <w:hyperlink w:anchor="_Toc76020226" w:history="1">
        <w:r w:rsidRPr="00D10D33">
          <w:rPr>
            <w:rStyle w:val="Hyperlink"/>
            <w:noProof/>
          </w:rPr>
          <w:t>5.3</w:t>
        </w:r>
        <w:r>
          <w:rPr>
            <w:rFonts w:asciiTheme="minorHAnsi" w:eastAsiaTheme="minorEastAsia" w:hAnsiTheme="minorHAnsi"/>
            <w:noProof/>
            <w:sz w:val="22"/>
          </w:rPr>
          <w:tab/>
        </w:r>
        <w:r w:rsidRPr="00D10D33">
          <w:rPr>
            <w:rStyle w:val="Hyperlink"/>
            <w:noProof/>
          </w:rPr>
          <w:t>Project Schedule</w:t>
        </w:r>
        <w:r>
          <w:rPr>
            <w:noProof/>
            <w:webHidden/>
          </w:rPr>
          <w:tab/>
        </w:r>
        <w:r>
          <w:rPr>
            <w:noProof/>
            <w:webHidden/>
          </w:rPr>
          <w:fldChar w:fldCharType="begin"/>
        </w:r>
        <w:r>
          <w:rPr>
            <w:noProof/>
            <w:webHidden/>
          </w:rPr>
          <w:instrText xml:space="preserve"> PAGEREF _Toc76020226 \h </w:instrText>
        </w:r>
        <w:r>
          <w:rPr>
            <w:noProof/>
            <w:webHidden/>
          </w:rPr>
        </w:r>
        <w:r>
          <w:rPr>
            <w:noProof/>
            <w:webHidden/>
          </w:rPr>
          <w:fldChar w:fldCharType="separate"/>
        </w:r>
        <w:r>
          <w:rPr>
            <w:noProof/>
            <w:webHidden/>
          </w:rPr>
          <w:t>5</w:t>
        </w:r>
        <w:r>
          <w:rPr>
            <w:noProof/>
            <w:webHidden/>
          </w:rPr>
          <w:fldChar w:fldCharType="end"/>
        </w:r>
      </w:hyperlink>
    </w:p>
    <w:p w14:paraId="505BC730" w14:textId="65000406" w:rsidR="008D7DD1" w:rsidRDefault="00DF2B3C" w:rsidP="00DF2B3C">
      <w:pPr>
        <w:tabs>
          <w:tab w:val="left" w:pos="720"/>
          <w:tab w:val="left" w:pos="1440"/>
          <w:tab w:val="right" w:pos="10080"/>
        </w:tabs>
        <w:ind w:left="0"/>
      </w:pPr>
      <w:r>
        <w:fldChar w:fldCharType="end"/>
      </w:r>
    </w:p>
    <w:p w14:paraId="3CC8214E" w14:textId="64B27364" w:rsidR="008D7DD1" w:rsidRDefault="008D7DD1">
      <w:r>
        <w:br w:type="page"/>
      </w:r>
    </w:p>
    <w:p w14:paraId="2D01BD2A" w14:textId="0D7A14AB" w:rsidR="008D7DD1" w:rsidRPr="00E03C2C" w:rsidRDefault="008D7DD1" w:rsidP="00F526A6">
      <w:pPr>
        <w:ind w:left="0"/>
        <w:rPr>
          <w:rFonts w:ascii="Roboto Light" w:hAnsi="Roboto Light"/>
          <w:color w:val="1F3864" w:themeColor="accent1" w:themeShade="80"/>
          <w:sz w:val="48"/>
          <w:szCs w:val="48"/>
        </w:rPr>
      </w:pPr>
      <w:r w:rsidRPr="00E03C2C">
        <w:rPr>
          <w:rFonts w:ascii="Roboto Light" w:hAnsi="Roboto Light"/>
          <w:color w:val="1F3864" w:themeColor="accent1" w:themeShade="80"/>
          <w:sz w:val="48"/>
          <w:szCs w:val="48"/>
        </w:rPr>
        <w:t>Appendices</w:t>
      </w:r>
    </w:p>
    <w:p w14:paraId="1F778AF0" w14:textId="1C6E3518" w:rsidR="008D7DD1" w:rsidRDefault="00DD6D81" w:rsidP="00DD6D81">
      <w:pPr>
        <w:pStyle w:val="AppendicesTableofContents"/>
        <w:tabs>
          <w:tab w:val="right" w:leader="dot" w:pos="10080"/>
        </w:tabs>
      </w:pPr>
      <w:r>
        <w:t>Appendix 1</w:t>
      </w:r>
      <w:r>
        <w:tab/>
        <w:t>Title</w:t>
      </w:r>
    </w:p>
    <w:p w14:paraId="4AF7AA0B" w14:textId="573B9B85" w:rsidR="00DD6D81" w:rsidRDefault="00DD6D81" w:rsidP="00DD6D81">
      <w:pPr>
        <w:pStyle w:val="AppendicesTableofContents"/>
        <w:tabs>
          <w:tab w:val="right" w:leader="dot" w:pos="10080"/>
        </w:tabs>
      </w:pPr>
      <w:r>
        <w:t>Appendix 2</w:t>
      </w:r>
      <w:r>
        <w:tab/>
        <w:t>Title</w:t>
      </w:r>
    </w:p>
    <w:p w14:paraId="65366111" w14:textId="1B811703" w:rsidR="00DD6D81" w:rsidRDefault="00DD6D81" w:rsidP="00DD6D81">
      <w:pPr>
        <w:pStyle w:val="AppendicesTableofContents"/>
        <w:tabs>
          <w:tab w:val="right" w:leader="dot" w:pos="10080"/>
        </w:tabs>
      </w:pPr>
      <w:r>
        <w:t>Appendix 3</w:t>
      </w:r>
      <w:r>
        <w:tab/>
        <w:t>Title</w:t>
      </w:r>
    </w:p>
    <w:p w14:paraId="425C7C78" w14:textId="55AB4298" w:rsidR="00DD6D81" w:rsidRDefault="00DD6D81" w:rsidP="00DD6D81">
      <w:pPr>
        <w:pStyle w:val="AppendicesTableofContents"/>
        <w:tabs>
          <w:tab w:val="right" w:leader="dot" w:pos="10080"/>
        </w:tabs>
      </w:pPr>
      <w:r>
        <w:t>Appendix 4</w:t>
      </w:r>
      <w:r>
        <w:tab/>
        <w:t>Title</w:t>
      </w:r>
    </w:p>
    <w:p w14:paraId="262698F6" w14:textId="7E222CE7" w:rsidR="00DD6D81" w:rsidRDefault="00DD6D81" w:rsidP="00DD6D81">
      <w:pPr>
        <w:pStyle w:val="AppendicesTableofContents"/>
        <w:tabs>
          <w:tab w:val="right" w:leader="dot" w:pos="10080"/>
        </w:tabs>
      </w:pPr>
      <w:r>
        <w:t>Appendix 5</w:t>
      </w:r>
      <w:r>
        <w:tab/>
        <w:t>Title</w:t>
      </w:r>
    </w:p>
    <w:p w14:paraId="6E1CB4ED" w14:textId="5D4A757A" w:rsidR="00DD6D81" w:rsidRDefault="00DD6D81" w:rsidP="00DD6D81">
      <w:pPr>
        <w:pStyle w:val="AppendicesTableofContents"/>
        <w:tabs>
          <w:tab w:val="right" w:leader="dot" w:pos="10080"/>
        </w:tabs>
      </w:pPr>
      <w:r>
        <w:t>Appendix 6</w:t>
      </w:r>
      <w:r>
        <w:tab/>
        <w:t>Title</w:t>
      </w:r>
    </w:p>
    <w:p w14:paraId="0C89C39B" w14:textId="2405C7B6" w:rsidR="00DD6D81" w:rsidRDefault="00DD6D81" w:rsidP="00DD6D81">
      <w:pPr>
        <w:pStyle w:val="AppendicesTableofContents"/>
        <w:tabs>
          <w:tab w:val="right" w:leader="dot" w:pos="10080"/>
        </w:tabs>
      </w:pPr>
      <w:r>
        <w:t>Appendix 7</w:t>
      </w:r>
      <w:r>
        <w:tab/>
        <w:t>Title</w:t>
      </w:r>
    </w:p>
    <w:p w14:paraId="0CCB4712" w14:textId="36455E7D" w:rsidR="00DD6D81" w:rsidRDefault="00DD6D81" w:rsidP="00DD6D81">
      <w:pPr>
        <w:pStyle w:val="AppendicesTableofContents"/>
        <w:tabs>
          <w:tab w:val="right" w:leader="dot" w:pos="10080"/>
        </w:tabs>
      </w:pPr>
      <w:r>
        <w:t>Appendix 8</w:t>
      </w:r>
      <w:r>
        <w:tab/>
        <w:t>Title</w:t>
      </w:r>
    </w:p>
    <w:p w14:paraId="0DB5A857" w14:textId="77777777" w:rsidR="008D7DD1" w:rsidRDefault="008D7DD1" w:rsidP="00145322">
      <w:pPr>
        <w:pStyle w:val="AppendicesTableofContents"/>
      </w:pPr>
    </w:p>
    <w:p w14:paraId="2151A17C" w14:textId="53ACC752" w:rsidR="008D7DD1" w:rsidRDefault="008D7DD1" w:rsidP="00145322">
      <w:pPr>
        <w:pStyle w:val="AppendicesTableofContents"/>
      </w:pPr>
    </w:p>
    <w:p w14:paraId="729F8283" w14:textId="77777777" w:rsidR="008D7DD1" w:rsidRDefault="008D7DD1" w:rsidP="008D7DD1">
      <w:pPr>
        <w:sectPr w:rsidR="008D7DD1" w:rsidSect="006058C9">
          <w:headerReference w:type="default" r:id="rId11"/>
          <w:footerReference w:type="default" r:id="rId12"/>
          <w:pgSz w:w="12240" w:h="15840"/>
          <w:pgMar w:top="1440" w:right="1080" w:bottom="1440" w:left="1080" w:header="720" w:footer="720" w:gutter="0"/>
          <w:pgNumType w:fmt="lowerRoman" w:start="1"/>
          <w:cols w:space="720"/>
          <w:docGrid w:linePitch="360"/>
        </w:sectPr>
      </w:pPr>
    </w:p>
    <w:p w14:paraId="57774C15" w14:textId="1546E26C" w:rsidR="008D7DD1" w:rsidRPr="00E03C2C" w:rsidRDefault="00FC3AA5" w:rsidP="00F526A6">
      <w:pPr>
        <w:ind w:left="0"/>
        <w:rPr>
          <w:rFonts w:ascii="Roboto Light" w:hAnsi="Roboto Light"/>
          <w:color w:val="1F3864" w:themeColor="accent1" w:themeShade="80"/>
          <w:sz w:val="48"/>
          <w:szCs w:val="48"/>
        </w:rPr>
      </w:pPr>
      <w:r>
        <w:rPr>
          <w:rFonts w:ascii="Roboto Light" w:hAnsi="Roboto Light"/>
          <w:color w:val="1F3864" w:themeColor="accent1" w:themeShade="80"/>
          <w:sz w:val="48"/>
          <w:szCs w:val="48"/>
        </w:rPr>
        <w:t>Village of Schiller Park</w:t>
      </w:r>
    </w:p>
    <w:p w14:paraId="462490B6" w14:textId="5D775480" w:rsidR="002443E3" w:rsidRDefault="008D7DD1" w:rsidP="0079447D">
      <w:pPr>
        <w:pStyle w:val="Heading1"/>
      </w:pPr>
      <w:bookmarkStart w:id="0" w:name="_Toc66428901"/>
      <w:bookmarkStart w:id="1" w:name="_Toc76020203"/>
      <w:r>
        <w:t xml:space="preserve">Background </w:t>
      </w:r>
      <w:r w:rsidR="00BE30DA">
        <w:t>I</w:t>
      </w:r>
      <w:r>
        <w:t>nformation</w:t>
      </w:r>
      <w:bookmarkStart w:id="2" w:name="_Toc66428902"/>
      <w:bookmarkEnd w:id="0"/>
      <w:bookmarkEnd w:id="1"/>
    </w:p>
    <w:p w14:paraId="2035427F" w14:textId="78FF5E79" w:rsidR="008D7DD1" w:rsidRDefault="00797946" w:rsidP="00BE30DA">
      <w:pPr>
        <w:pStyle w:val="Heading2"/>
      </w:pPr>
      <w:bookmarkStart w:id="3" w:name="_Toc76020204"/>
      <w:bookmarkEnd w:id="2"/>
      <w:r>
        <w:t>Location</w:t>
      </w:r>
      <w:bookmarkEnd w:id="3"/>
    </w:p>
    <w:p w14:paraId="03D081F1" w14:textId="32E3A329" w:rsidR="002443E3" w:rsidRDefault="00DD6FF6" w:rsidP="0079447D">
      <w:bookmarkStart w:id="4" w:name="_Toc66428904"/>
      <w:r w:rsidRPr="004B6765">
        <w:t xml:space="preserve">The Village of </w:t>
      </w:r>
      <w:r>
        <w:t>Schiller Park</w:t>
      </w:r>
      <w:r w:rsidRPr="004B6765">
        <w:t xml:space="preserve"> is located in Cook County and is a </w:t>
      </w:r>
      <w:r>
        <w:t>north</w:t>
      </w:r>
      <w:r w:rsidRPr="004B6765">
        <w:t xml:space="preserve">west suburb of Chicago.  It is bordered by </w:t>
      </w:r>
      <w:r>
        <w:t>Franklin Park to the south, Norridge to the East, O’Hare international Airport to the west and Rosemont to the north</w:t>
      </w:r>
      <w:r w:rsidR="0079447D">
        <w:t>.</w:t>
      </w:r>
    </w:p>
    <w:p w14:paraId="4621528E" w14:textId="1F2EED7F" w:rsidR="0079447D" w:rsidRDefault="0079447D" w:rsidP="0079447D">
      <w:pPr>
        <w:pStyle w:val="Heading2"/>
      </w:pPr>
      <w:bookmarkStart w:id="5" w:name="_Toc76020205"/>
      <w:r>
        <w:t>Population</w:t>
      </w:r>
      <w:bookmarkEnd w:id="5"/>
    </w:p>
    <w:p w14:paraId="43FFE1CD" w14:textId="15CB2D52" w:rsidR="00DD6FF6" w:rsidRDefault="00DD6FF6" w:rsidP="0079447D">
      <w:r w:rsidRPr="004B6765">
        <w:t xml:space="preserve">The population of </w:t>
      </w:r>
      <w:r>
        <w:t>Schiller Park</w:t>
      </w:r>
      <w:r w:rsidRPr="004B6765">
        <w:t xml:space="preserve"> is </w:t>
      </w:r>
      <w:r>
        <w:t xml:space="preserve">11,499 </w:t>
      </w:r>
      <w:r w:rsidRPr="004B6765">
        <w:t xml:space="preserve">per the 2020 census and is comprised of </w:t>
      </w:r>
      <w:r>
        <w:t>4,712</w:t>
      </w:r>
      <w:r w:rsidRPr="004B6765">
        <w:t xml:space="preserve"> households.  At the time of the census, the population was </w:t>
      </w:r>
      <w:r w:rsidR="00BD2CF5">
        <w:t>6</w:t>
      </w:r>
      <w:r w:rsidR="006579A9">
        <w:t>7.7</w:t>
      </w:r>
      <w:r w:rsidR="00BD2CF5">
        <w:t>0</w:t>
      </w:r>
      <w:r w:rsidRPr="004B6765">
        <w:t xml:space="preserve">% White alone, </w:t>
      </w:r>
      <w:r>
        <w:t>1.2</w:t>
      </w:r>
      <w:r w:rsidRPr="004B6765">
        <w:t xml:space="preserve">% African American alone, </w:t>
      </w:r>
      <w:r>
        <w:t>8.1</w:t>
      </w:r>
      <w:r w:rsidRPr="004B6765">
        <w:t xml:space="preserve">% Asian alone and </w:t>
      </w:r>
      <w:r w:rsidR="00BD2CF5">
        <w:t>1</w:t>
      </w:r>
      <w:r>
        <w:t>.</w:t>
      </w:r>
      <w:r w:rsidR="006579A9">
        <w:t>3</w:t>
      </w:r>
      <w:r>
        <w:t xml:space="preserve"> % </w:t>
      </w:r>
      <w:r w:rsidRPr="004B6765">
        <w:t xml:space="preserve">from two or more races, and </w:t>
      </w:r>
      <w:r>
        <w:t>21</w:t>
      </w:r>
      <w:r w:rsidR="00A44333">
        <w:t>.</w:t>
      </w:r>
      <w:r w:rsidR="006579A9">
        <w:t>7</w:t>
      </w:r>
      <w:r w:rsidRPr="004B6765">
        <w:t xml:space="preserve">% Hispanic or Latino.  Of these </w:t>
      </w:r>
      <w:r>
        <w:t>11,499</w:t>
      </w:r>
      <w:r w:rsidRPr="004B6765">
        <w:t xml:space="preserve"> people, </w:t>
      </w:r>
      <w:r w:rsidR="007E6CF1">
        <w:t>22</w:t>
      </w:r>
      <w:r w:rsidRPr="004B6765">
        <w:t xml:space="preserve">% were 18 years and under, </w:t>
      </w:r>
      <w:r w:rsidR="007E6CF1">
        <w:t xml:space="preserve">62% from 18 to 64 </w:t>
      </w:r>
      <w:r w:rsidRPr="004B6765">
        <w:t xml:space="preserve">and </w:t>
      </w:r>
      <w:r w:rsidR="007E6CF1">
        <w:t>16</w:t>
      </w:r>
      <w:r w:rsidRPr="004B6765">
        <w:t>% from 65 years and over</w:t>
      </w:r>
      <w:r w:rsidR="00820E7E">
        <w:t>.</w:t>
      </w:r>
    </w:p>
    <w:p w14:paraId="33BA8217" w14:textId="37E3605F" w:rsidR="00F526A6" w:rsidRDefault="00797946" w:rsidP="00BE30DA">
      <w:pPr>
        <w:pStyle w:val="Heading2"/>
      </w:pPr>
      <w:bookmarkStart w:id="6" w:name="_Toc76020206"/>
      <w:bookmarkEnd w:id="4"/>
      <w:r>
        <w:t>Current Service Area</w:t>
      </w:r>
      <w:bookmarkEnd w:id="6"/>
    </w:p>
    <w:p w14:paraId="73C73284" w14:textId="015F71D6" w:rsidR="00797946" w:rsidRDefault="0079447D" w:rsidP="0079447D">
      <w:bookmarkStart w:id="7" w:name="_Toc66428905"/>
      <w:r w:rsidRPr="0079447D">
        <w:t xml:space="preserve">The current service area measures approximately </w:t>
      </w:r>
      <w:r w:rsidR="007E6CF1">
        <w:t>2.</w:t>
      </w:r>
      <w:r w:rsidR="00997298">
        <w:t>77</w:t>
      </w:r>
      <w:r w:rsidRPr="0079447D">
        <w:t xml:space="preserve"> square miles and consists of </w:t>
      </w:r>
      <w:r w:rsidR="00A57E90" w:rsidRPr="00A44333">
        <w:rPr>
          <w:color w:val="FF0000"/>
        </w:rPr>
        <w:t>2,971</w:t>
      </w:r>
      <w:r w:rsidRPr="00A44333">
        <w:rPr>
          <w:color w:val="FF0000"/>
        </w:rPr>
        <w:t xml:space="preserve"> </w:t>
      </w:r>
      <w:r w:rsidRPr="0079447D">
        <w:t xml:space="preserve">billed customers.  The </w:t>
      </w:r>
      <w:r w:rsidR="00333FF4">
        <w:t>Village of Schiller Park</w:t>
      </w:r>
      <w:r w:rsidRPr="0079447D">
        <w:t xml:space="preserve"> provides water to </w:t>
      </w:r>
      <w:r w:rsidR="006239A6" w:rsidRPr="006239A6">
        <w:t>2,971</w:t>
      </w:r>
      <w:r w:rsidRPr="006239A6">
        <w:t xml:space="preserve"> </w:t>
      </w:r>
      <w:r w:rsidRPr="0079447D">
        <w:t xml:space="preserve">residential customers and </w:t>
      </w:r>
      <w:r w:rsidR="00A57E90" w:rsidRPr="00A57E90">
        <w:rPr>
          <w:color w:val="FF0000"/>
        </w:rPr>
        <w:t>??</w:t>
      </w:r>
      <w:r w:rsidRPr="0079447D">
        <w:t xml:space="preserve"> business customers.  The total service area population is approximately </w:t>
      </w:r>
      <w:r w:rsidR="00A57E90" w:rsidRPr="006239A6">
        <w:t>11,500</w:t>
      </w:r>
      <w:r w:rsidRPr="006239A6">
        <w:t xml:space="preserve"> </w:t>
      </w:r>
      <w:r>
        <w:t>people.</w:t>
      </w:r>
    </w:p>
    <w:p w14:paraId="437494DC" w14:textId="2C82B9D0" w:rsidR="0079447D" w:rsidRDefault="0079447D" w:rsidP="0079447D">
      <w:pPr>
        <w:pStyle w:val="Heading2"/>
      </w:pPr>
      <w:bookmarkStart w:id="8" w:name="_Toc76020207"/>
      <w:r>
        <w:t>Future Service Area</w:t>
      </w:r>
      <w:bookmarkEnd w:id="8"/>
    </w:p>
    <w:p w14:paraId="2E1F2BB8" w14:textId="2108E2C4" w:rsidR="0079447D" w:rsidRPr="0079447D" w:rsidRDefault="0079447D" w:rsidP="0079447D">
      <w:r w:rsidRPr="0079447D">
        <w:t xml:space="preserve">The </w:t>
      </w:r>
      <w:r w:rsidR="00333FF4">
        <w:t>Village of Schiller Park</w:t>
      </w:r>
      <w:r w:rsidRPr="0079447D">
        <w:t xml:space="preserve"> boundaries have been generally settled for many years.  Due to established corporate boundaries of neighboring municipalities the prospect of further geographic expansion is severely limited.  Population has held around </w:t>
      </w:r>
      <w:r w:rsidR="00A57E90">
        <w:t>11,500</w:t>
      </w:r>
      <w:r w:rsidRPr="0079447D">
        <w:t xml:space="preserve"> residents for the past 25 years and is projected to remain constant over the next 20 years.     </w:t>
      </w:r>
    </w:p>
    <w:p w14:paraId="0B726EFB" w14:textId="4A71AC51" w:rsidR="00BE30DA" w:rsidRDefault="00797946" w:rsidP="00BE30DA">
      <w:pPr>
        <w:pStyle w:val="Heading1"/>
      </w:pPr>
      <w:bookmarkStart w:id="9" w:name="_Toc76020208"/>
      <w:bookmarkEnd w:id="7"/>
      <w:r>
        <w:t>Water Usage</w:t>
      </w:r>
      <w:bookmarkEnd w:id="9"/>
    </w:p>
    <w:p w14:paraId="50631E10" w14:textId="5ED972A1" w:rsidR="00BE30DA" w:rsidRDefault="00797946" w:rsidP="00BE30DA">
      <w:pPr>
        <w:pStyle w:val="Heading2"/>
      </w:pPr>
      <w:bookmarkStart w:id="10" w:name="_Toc76020209"/>
      <w:r>
        <w:t>Current Water Usage</w:t>
      </w:r>
      <w:bookmarkEnd w:id="10"/>
    </w:p>
    <w:p w14:paraId="538B7E3F" w14:textId="4990128E" w:rsidR="00BE30DA" w:rsidRDefault="0079447D" w:rsidP="0079447D">
      <w:r w:rsidRPr="0079447D">
        <w:t xml:space="preserve">The Village of </w:t>
      </w:r>
      <w:r w:rsidR="00333FF4">
        <w:t>Village of Schiller Park</w:t>
      </w:r>
      <w:r w:rsidRPr="0079447D">
        <w:t xml:space="preserve">’s average daily water use in </w:t>
      </w:r>
      <w:r w:rsidR="00B21248">
        <w:t>2013</w:t>
      </w:r>
      <w:r w:rsidRPr="0079447D">
        <w:t xml:space="preserve"> was </w:t>
      </w:r>
      <w:r w:rsidR="00B21248">
        <w:t>1.65</w:t>
      </w:r>
      <w:r w:rsidRPr="0079447D">
        <w:t xml:space="preserve"> million gallons per day (mgd), and the maximum daily water use was </w:t>
      </w:r>
      <w:r w:rsidR="007D256B" w:rsidRPr="007D256B">
        <w:t>2.97</w:t>
      </w:r>
      <w:r w:rsidRPr="007D256B">
        <w:t xml:space="preserve"> </w:t>
      </w:r>
      <w:r w:rsidRPr="0079447D">
        <w:t xml:space="preserve">million gallons.    </w:t>
      </w:r>
    </w:p>
    <w:p w14:paraId="6754D9AE" w14:textId="2EC7910F" w:rsidR="0079447D" w:rsidRDefault="0079447D" w:rsidP="0079447D">
      <w:pPr>
        <w:pStyle w:val="Heading2"/>
      </w:pPr>
      <w:bookmarkStart w:id="11" w:name="_Toc76020210"/>
      <w:r>
        <w:t>Projected 20-Year Water Usage</w:t>
      </w:r>
      <w:bookmarkEnd w:id="11"/>
    </w:p>
    <w:p w14:paraId="3914A58C" w14:textId="596C9562" w:rsidR="0079447D" w:rsidRPr="00287DFB" w:rsidRDefault="0079447D" w:rsidP="0079447D">
      <w:pPr>
        <w:rPr>
          <w:color w:val="FF0000"/>
        </w:rPr>
      </w:pPr>
      <w:r w:rsidRPr="007D256B">
        <w:t xml:space="preserve">The water usage is projected to </w:t>
      </w:r>
      <w:r w:rsidR="007D256B" w:rsidRPr="007D256B">
        <w:t>remain steady through the year 204</w:t>
      </w:r>
      <w:r w:rsidR="00A44333">
        <w:t>3</w:t>
      </w:r>
      <w:r w:rsidR="007D256B" w:rsidRPr="007D256B">
        <w:t xml:space="preserve"> with an estimated total of 1.65 </w:t>
      </w:r>
      <w:r w:rsidR="007D256B">
        <w:t>million gallons per day</w:t>
      </w:r>
      <w:r w:rsidR="00287DFB" w:rsidRPr="007D256B">
        <w:t>.</w:t>
      </w:r>
    </w:p>
    <w:p w14:paraId="6225A071" w14:textId="7A33B6C1" w:rsidR="00BE30DA" w:rsidRDefault="00797946" w:rsidP="00BE30DA">
      <w:pPr>
        <w:pStyle w:val="Heading1"/>
      </w:pPr>
      <w:bookmarkStart w:id="12" w:name="_Toc76020211"/>
      <w:r>
        <w:t>Existing Water Facilities</w:t>
      </w:r>
      <w:bookmarkEnd w:id="12"/>
    </w:p>
    <w:p w14:paraId="43961425" w14:textId="38FCEE5E" w:rsidR="0079447D" w:rsidRDefault="0079447D" w:rsidP="0079447D">
      <w:pPr>
        <w:pStyle w:val="Heading2"/>
      </w:pPr>
      <w:bookmarkStart w:id="13" w:name="_Toc76020212"/>
      <w:r>
        <w:t>Existing Public Water Supply</w:t>
      </w:r>
      <w:bookmarkEnd w:id="13"/>
    </w:p>
    <w:p w14:paraId="6F5D0D34" w14:textId="049BDD42" w:rsidR="0079447D" w:rsidRPr="0079447D" w:rsidRDefault="0079447D" w:rsidP="0079447D">
      <w:r w:rsidRPr="0079447D">
        <w:t xml:space="preserve">The Village of </w:t>
      </w:r>
      <w:r w:rsidR="00333FF4">
        <w:t>Village of Schiller Park</w:t>
      </w:r>
      <w:r w:rsidRPr="0079447D">
        <w:t xml:space="preserve"> receives water directly from the City of Chicago (Lake Michigan).  The Village owns and operates one pump station with associated chlorination system.  </w:t>
      </w:r>
      <w:r w:rsidRPr="00A44333">
        <w:rPr>
          <w:color w:val="FF0000"/>
        </w:rPr>
        <w:t>The pump station consists of two (2) - 15 hp pumps and one (1) - 40 hp pump, variable frequency drives for all pumps, a 100kW natural gas generator, three chemical feed pumps and three mag meters.  These pumps are ready for operation in cases of high flow events such as fire protection</w:t>
      </w:r>
      <w:r w:rsidRPr="0079447D">
        <w:t xml:space="preserve">.    </w:t>
      </w:r>
      <w:r w:rsidR="00A44333" w:rsidRPr="00A44333">
        <w:rPr>
          <w:color w:val="FF0000"/>
        </w:rPr>
        <w:t>(Verify</w:t>
      </w:r>
      <w:r w:rsidR="00A44333">
        <w:t>)</w:t>
      </w:r>
    </w:p>
    <w:p w14:paraId="5FD087FD" w14:textId="77777777" w:rsidR="0079447D" w:rsidRPr="0079447D" w:rsidRDefault="0079447D" w:rsidP="0079447D">
      <w:pPr>
        <w:pStyle w:val="Heading2"/>
        <w:rPr>
          <w:rFonts w:eastAsiaTheme="minorHAnsi"/>
        </w:rPr>
      </w:pPr>
      <w:bookmarkStart w:id="14" w:name="_Toc76020213"/>
      <w:r w:rsidRPr="0079447D">
        <w:rPr>
          <w:rFonts w:eastAsiaTheme="minorHAnsi"/>
        </w:rPr>
        <w:t>Existing Storage Facilities</w:t>
      </w:r>
      <w:bookmarkEnd w:id="14"/>
    </w:p>
    <w:p w14:paraId="5DFDD7BD" w14:textId="0821ED40" w:rsidR="0079447D" w:rsidRPr="00A44333" w:rsidRDefault="0079447D" w:rsidP="0079447D">
      <w:pPr>
        <w:rPr>
          <w:color w:val="FF0000"/>
        </w:rPr>
      </w:pPr>
      <w:r w:rsidRPr="00A44333">
        <w:rPr>
          <w:color w:val="FF0000"/>
        </w:rPr>
        <w:t xml:space="preserve">The Village </w:t>
      </w:r>
      <w:r w:rsidR="00333FF4" w:rsidRPr="00A44333">
        <w:rPr>
          <w:color w:val="FF0000"/>
        </w:rPr>
        <w:t>of Schiller Park</w:t>
      </w:r>
      <w:r w:rsidRPr="00A44333">
        <w:rPr>
          <w:color w:val="FF0000"/>
        </w:rPr>
        <w:t xml:space="preserve"> owns and operates a 400,000 gallon elevated water storage tank.  This tank was constructed in 1984 and has more than adequate storage capacity for the Village of </w:t>
      </w:r>
      <w:r w:rsidR="00333FF4" w:rsidRPr="00A44333">
        <w:rPr>
          <w:color w:val="FF0000"/>
        </w:rPr>
        <w:t>Village of Schiller Park</w:t>
      </w:r>
      <w:r w:rsidRPr="00A44333">
        <w:rPr>
          <w:color w:val="FF0000"/>
        </w:rPr>
        <w:t xml:space="preserve">.  The tank has been in operation for 25 years and was repainted in 2012 utilizing IEPA funds.  </w:t>
      </w:r>
      <w:r w:rsidR="00A44333">
        <w:rPr>
          <w:color w:val="FF0000"/>
        </w:rPr>
        <w:t>(Verify)</w:t>
      </w:r>
    </w:p>
    <w:p w14:paraId="6E4A5DE6" w14:textId="77777777" w:rsidR="0079447D" w:rsidRPr="0079447D" w:rsidRDefault="0079447D" w:rsidP="0079447D">
      <w:pPr>
        <w:pStyle w:val="Heading2"/>
        <w:rPr>
          <w:rFonts w:eastAsiaTheme="minorHAnsi"/>
        </w:rPr>
      </w:pPr>
      <w:bookmarkStart w:id="15" w:name="_Toc76020214"/>
      <w:r w:rsidRPr="0079447D">
        <w:rPr>
          <w:rFonts w:eastAsiaTheme="minorHAnsi"/>
        </w:rPr>
        <w:t>Existing Water Distribution System</w:t>
      </w:r>
      <w:bookmarkEnd w:id="15"/>
    </w:p>
    <w:p w14:paraId="36014481" w14:textId="60E05024" w:rsidR="0079447D" w:rsidRPr="0079447D" w:rsidRDefault="0079447D" w:rsidP="0079447D">
      <w:r w:rsidRPr="0079447D">
        <w:t xml:space="preserve">The Village of </w:t>
      </w:r>
      <w:r w:rsidR="00333FF4">
        <w:t>Village of Schiller Park</w:t>
      </w:r>
      <w:r w:rsidRPr="0079447D">
        <w:t xml:space="preserve"> owns and operates approximately </w:t>
      </w:r>
      <w:r w:rsidRPr="00A44333">
        <w:rPr>
          <w:color w:val="FF0000"/>
        </w:rPr>
        <w:t xml:space="preserve">31,600 feet of 6” to 12” </w:t>
      </w:r>
      <w:r w:rsidRPr="0079447D">
        <w:t>diameter water main and appurtenances.  The water system adequately handles the current demands of the residential and commercial properties.  System analysis has not indicated leakage and unaccounted for flow from the water mains.</w:t>
      </w:r>
    </w:p>
    <w:p w14:paraId="69ADDDC1" w14:textId="77777777" w:rsidR="0079447D" w:rsidRPr="0079447D" w:rsidRDefault="0079447D" w:rsidP="0079447D">
      <w:pPr>
        <w:pStyle w:val="Heading2"/>
        <w:rPr>
          <w:rFonts w:eastAsiaTheme="minorHAnsi"/>
        </w:rPr>
      </w:pPr>
      <w:bookmarkStart w:id="16" w:name="_Toc76020215"/>
      <w:r w:rsidRPr="0079447D">
        <w:rPr>
          <w:rFonts w:eastAsiaTheme="minorHAnsi"/>
        </w:rPr>
        <w:t>Identification of Water Supply Violations</w:t>
      </w:r>
      <w:bookmarkEnd w:id="16"/>
    </w:p>
    <w:p w14:paraId="4E212D99" w14:textId="214357CB" w:rsidR="0079447D" w:rsidRDefault="0079447D" w:rsidP="0079447D">
      <w:r w:rsidRPr="0079447D">
        <w:t>Information supplied below is from the Illinois Environmental Protection Agency, Bureau of Water, and Drinking Water Watch.  The Village does not anticipate any future violations.</w:t>
      </w:r>
    </w:p>
    <w:p w14:paraId="6B81B7D2" w14:textId="486F978E" w:rsidR="0079447D" w:rsidRPr="00B5350E" w:rsidRDefault="0079447D" w:rsidP="0079447D">
      <w:pPr>
        <w:ind w:left="0"/>
        <w:jc w:val="center"/>
        <w:rPr>
          <w:b/>
          <w:bCs/>
        </w:rPr>
      </w:pPr>
      <w:r w:rsidRPr="00B5350E">
        <w:rPr>
          <w:b/>
          <w:bCs/>
        </w:rPr>
        <w:t>Group Violations</w:t>
      </w:r>
    </w:p>
    <w:tbl>
      <w:tblPr>
        <w:tblStyle w:val="Style1"/>
        <w:tblW w:w="9175" w:type="dxa"/>
        <w:tblLook w:val="04A0" w:firstRow="1" w:lastRow="0" w:firstColumn="1" w:lastColumn="0" w:noHBand="0" w:noVBand="1"/>
      </w:tblPr>
      <w:tblGrid>
        <w:gridCol w:w="941"/>
        <w:gridCol w:w="768"/>
        <w:gridCol w:w="941"/>
        <w:gridCol w:w="1357"/>
        <w:gridCol w:w="1101"/>
        <w:gridCol w:w="1047"/>
        <w:gridCol w:w="1400"/>
        <w:gridCol w:w="1620"/>
      </w:tblGrid>
      <w:tr w:rsidR="0079447D" w14:paraId="5E8C5EEA" w14:textId="77777777" w:rsidTr="0079447D">
        <w:trPr>
          <w:cnfStyle w:val="100000000000" w:firstRow="1" w:lastRow="0" w:firstColumn="0" w:lastColumn="0" w:oddVBand="0" w:evenVBand="0" w:oddHBand="0" w:evenHBand="0" w:firstRowFirstColumn="0" w:firstRowLastColumn="0" w:lastRowFirstColumn="0" w:lastRowLastColumn="0"/>
          <w:trHeight w:val="540"/>
        </w:trPr>
        <w:tc>
          <w:tcPr>
            <w:tcW w:w="941" w:type="dxa"/>
            <w:hideMark/>
          </w:tcPr>
          <w:p w14:paraId="32869BBE" w14:textId="588CB893" w:rsidR="0079447D" w:rsidRPr="0079447D" w:rsidRDefault="0079447D" w:rsidP="00B5350E">
            <w:pPr>
              <w:spacing w:after="0"/>
              <w:ind w:left="0"/>
              <w:jc w:val="center"/>
            </w:pPr>
            <w:r w:rsidRPr="0079447D">
              <w:t>Violation No.</w:t>
            </w:r>
          </w:p>
        </w:tc>
        <w:tc>
          <w:tcPr>
            <w:tcW w:w="768" w:type="dxa"/>
            <w:hideMark/>
          </w:tcPr>
          <w:p w14:paraId="71119C9D" w14:textId="77777777" w:rsidR="0079447D" w:rsidRPr="0079447D" w:rsidRDefault="0079447D" w:rsidP="00B5350E">
            <w:pPr>
              <w:spacing w:after="0"/>
              <w:ind w:left="0"/>
              <w:jc w:val="center"/>
            </w:pPr>
            <w:r w:rsidRPr="0079447D">
              <w:t>Status</w:t>
            </w:r>
          </w:p>
        </w:tc>
        <w:tc>
          <w:tcPr>
            <w:tcW w:w="941" w:type="dxa"/>
            <w:hideMark/>
          </w:tcPr>
          <w:p w14:paraId="4BB23602" w14:textId="77777777" w:rsidR="0079447D" w:rsidRPr="0079447D" w:rsidRDefault="0079447D" w:rsidP="00B5350E">
            <w:pPr>
              <w:spacing w:after="0"/>
              <w:ind w:left="0"/>
              <w:jc w:val="center"/>
            </w:pPr>
            <w:r w:rsidRPr="0079447D">
              <w:t>Violation Type</w:t>
            </w:r>
          </w:p>
        </w:tc>
        <w:tc>
          <w:tcPr>
            <w:tcW w:w="1357" w:type="dxa"/>
            <w:hideMark/>
          </w:tcPr>
          <w:p w14:paraId="0ECED80D" w14:textId="7C662117" w:rsidR="0079447D" w:rsidRPr="0079447D" w:rsidRDefault="0079447D" w:rsidP="00B5350E">
            <w:pPr>
              <w:spacing w:after="0"/>
              <w:ind w:left="0"/>
              <w:jc w:val="center"/>
            </w:pPr>
            <w:r w:rsidRPr="0079447D">
              <w:t>Violation Name</w:t>
            </w:r>
          </w:p>
        </w:tc>
        <w:tc>
          <w:tcPr>
            <w:tcW w:w="0" w:type="auto"/>
            <w:hideMark/>
          </w:tcPr>
          <w:p w14:paraId="30431EB9" w14:textId="77777777" w:rsidR="0079447D" w:rsidRPr="0079447D" w:rsidRDefault="0079447D" w:rsidP="00B5350E">
            <w:pPr>
              <w:spacing w:after="0"/>
              <w:ind w:left="0"/>
              <w:jc w:val="center"/>
            </w:pPr>
            <w:r w:rsidRPr="0079447D">
              <w:t>Analyte Group Code</w:t>
            </w:r>
          </w:p>
        </w:tc>
        <w:tc>
          <w:tcPr>
            <w:tcW w:w="1047" w:type="dxa"/>
            <w:hideMark/>
          </w:tcPr>
          <w:p w14:paraId="19FE7B4C" w14:textId="77777777" w:rsidR="0079447D" w:rsidRPr="0079447D" w:rsidRDefault="0079447D" w:rsidP="00B5350E">
            <w:pPr>
              <w:spacing w:after="0"/>
              <w:ind w:left="0"/>
              <w:jc w:val="center"/>
            </w:pPr>
            <w:r w:rsidRPr="0079447D">
              <w:t>Analyte Group Name</w:t>
            </w:r>
          </w:p>
        </w:tc>
        <w:tc>
          <w:tcPr>
            <w:tcW w:w="1400" w:type="dxa"/>
            <w:hideMark/>
          </w:tcPr>
          <w:p w14:paraId="52CCCF27" w14:textId="77777777" w:rsidR="0079447D" w:rsidRPr="0079447D" w:rsidRDefault="0079447D" w:rsidP="00B5350E">
            <w:pPr>
              <w:spacing w:after="0"/>
              <w:ind w:left="0"/>
              <w:jc w:val="center"/>
            </w:pPr>
            <w:r w:rsidRPr="0079447D">
              <w:t>Water System Facility State Asgn ID</w:t>
            </w:r>
          </w:p>
        </w:tc>
        <w:tc>
          <w:tcPr>
            <w:tcW w:w="1620" w:type="dxa"/>
            <w:hideMark/>
          </w:tcPr>
          <w:p w14:paraId="1633DC05" w14:textId="77777777" w:rsidR="0079447D" w:rsidRPr="0079447D" w:rsidRDefault="0079447D" w:rsidP="00B5350E">
            <w:pPr>
              <w:spacing w:after="0"/>
              <w:ind w:left="0"/>
              <w:jc w:val="center"/>
            </w:pPr>
            <w:r w:rsidRPr="0079447D">
              <w:t>Water System Facility Name</w:t>
            </w:r>
          </w:p>
        </w:tc>
      </w:tr>
    </w:tbl>
    <w:p w14:paraId="4055B17B" w14:textId="123F8945" w:rsidR="0079447D" w:rsidRDefault="00341476" w:rsidP="00341476">
      <w:pPr>
        <w:ind w:left="0"/>
        <w:jc w:val="left"/>
      </w:pPr>
      <w:r>
        <w:t>Total Number of Records Fetched = 0</w:t>
      </w:r>
    </w:p>
    <w:p w14:paraId="02DAFB4C" w14:textId="5D410B2A" w:rsidR="0079447D" w:rsidRPr="00B5350E" w:rsidRDefault="0079447D" w:rsidP="00341476">
      <w:pPr>
        <w:ind w:left="0"/>
        <w:jc w:val="center"/>
        <w:rPr>
          <w:b/>
          <w:bCs/>
        </w:rPr>
      </w:pPr>
      <w:r w:rsidRPr="00B5350E">
        <w:rPr>
          <w:b/>
          <w:bCs/>
        </w:rPr>
        <w:t>Individual Violations</w:t>
      </w:r>
    </w:p>
    <w:tbl>
      <w:tblPr>
        <w:tblStyle w:val="Style1"/>
        <w:tblW w:w="4556" w:type="pct"/>
        <w:tblLayout w:type="fixed"/>
        <w:tblLook w:val="04A0" w:firstRow="1" w:lastRow="0" w:firstColumn="1" w:lastColumn="0" w:noHBand="0" w:noVBand="1"/>
      </w:tblPr>
      <w:tblGrid>
        <w:gridCol w:w="966"/>
        <w:gridCol w:w="740"/>
        <w:gridCol w:w="991"/>
        <w:gridCol w:w="1712"/>
        <w:gridCol w:w="807"/>
        <w:gridCol w:w="1620"/>
        <w:gridCol w:w="1079"/>
        <w:gridCol w:w="1261"/>
      </w:tblGrid>
      <w:tr w:rsidR="0079447D" w14:paraId="0B6AC45D" w14:textId="77777777" w:rsidTr="00D3585A">
        <w:trPr>
          <w:cnfStyle w:val="100000000000" w:firstRow="1" w:lastRow="0" w:firstColumn="0" w:lastColumn="0" w:oddVBand="0" w:evenVBand="0" w:oddHBand="0" w:evenHBand="0" w:firstRowFirstColumn="0" w:firstRowLastColumn="0" w:lastRowFirstColumn="0" w:lastRowLastColumn="0"/>
          <w:trHeight w:val="540"/>
        </w:trPr>
        <w:tc>
          <w:tcPr>
            <w:tcW w:w="526" w:type="pct"/>
            <w:hideMark/>
          </w:tcPr>
          <w:p w14:paraId="3CC48CF5" w14:textId="77777777" w:rsidR="0079447D" w:rsidRPr="0079447D" w:rsidRDefault="0079447D" w:rsidP="00B5350E">
            <w:pPr>
              <w:spacing w:after="0"/>
              <w:ind w:left="0"/>
              <w:jc w:val="center"/>
            </w:pPr>
            <w:r w:rsidRPr="0079447D">
              <w:t>Violation No.</w:t>
            </w:r>
          </w:p>
        </w:tc>
        <w:tc>
          <w:tcPr>
            <w:tcW w:w="403" w:type="pct"/>
            <w:hideMark/>
          </w:tcPr>
          <w:p w14:paraId="5B607562" w14:textId="77777777" w:rsidR="0079447D" w:rsidRPr="0079447D" w:rsidRDefault="0079447D" w:rsidP="00B5350E">
            <w:pPr>
              <w:spacing w:after="0"/>
              <w:ind w:left="0"/>
              <w:jc w:val="center"/>
            </w:pPr>
            <w:r w:rsidRPr="0079447D">
              <w:t>Status</w:t>
            </w:r>
          </w:p>
        </w:tc>
        <w:tc>
          <w:tcPr>
            <w:tcW w:w="540" w:type="pct"/>
            <w:hideMark/>
          </w:tcPr>
          <w:p w14:paraId="1E841D66" w14:textId="77777777" w:rsidR="0079447D" w:rsidRPr="0079447D" w:rsidRDefault="0079447D" w:rsidP="00B5350E">
            <w:pPr>
              <w:spacing w:after="0"/>
              <w:ind w:left="0"/>
              <w:jc w:val="center"/>
            </w:pPr>
            <w:r w:rsidRPr="0079447D">
              <w:t>Violation Type</w:t>
            </w:r>
          </w:p>
        </w:tc>
        <w:tc>
          <w:tcPr>
            <w:tcW w:w="933" w:type="pct"/>
            <w:hideMark/>
          </w:tcPr>
          <w:p w14:paraId="4D68A201" w14:textId="77777777" w:rsidR="0079447D" w:rsidRPr="0079447D" w:rsidRDefault="0079447D" w:rsidP="00B5350E">
            <w:pPr>
              <w:spacing w:after="0"/>
              <w:ind w:left="0"/>
              <w:jc w:val="center"/>
            </w:pPr>
            <w:r w:rsidRPr="0079447D">
              <w:t>Violation Name</w:t>
            </w:r>
          </w:p>
        </w:tc>
        <w:tc>
          <w:tcPr>
            <w:tcW w:w="440" w:type="pct"/>
            <w:hideMark/>
          </w:tcPr>
          <w:p w14:paraId="421BD2EF" w14:textId="77777777" w:rsidR="0079447D" w:rsidRPr="0079447D" w:rsidRDefault="0079447D" w:rsidP="00B5350E">
            <w:pPr>
              <w:spacing w:after="0"/>
              <w:ind w:left="0"/>
              <w:jc w:val="center"/>
            </w:pPr>
            <w:r w:rsidRPr="0079447D">
              <w:t>Analyte Code</w:t>
            </w:r>
          </w:p>
        </w:tc>
        <w:tc>
          <w:tcPr>
            <w:tcW w:w="883" w:type="pct"/>
            <w:hideMark/>
          </w:tcPr>
          <w:p w14:paraId="4077FB1B" w14:textId="77777777" w:rsidR="0079447D" w:rsidRPr="0079447D" w:rsidRDefault="0079447D" w:rsidP="00B5350E">
            <w:pPr>
              <w:spacing w:after="0"/>
              <w:ind w:left="0"/>
              <w:jc w:val="center"/>
            </w:pPr>
            <w:r w:rsidRPr="0079447D">
              <w:t>Analyte Name</w:t>
            </w:r>
          </w:p>
        </w:tc>
        <w:tc>
          <w:tcPr>
            <w:tcW w:w="588" w:type="pct"/>
            <w:hideMark/>
          </w:tcPr>
          <w:p w14:paraId="55E9244E" w14:textId="77777777" w:rsidR="0079447D" w:rsidRPr="0079447D" w:rsidRDefault="0079447D" w:rsidP="00B5350E">
            <w:pPr>
              <w:spacing w:after="0"/>
              <w:ind w:left="0"/>
              <w:jc w:val="center"/>
            </w:pPr>
            <w:r w:rsidRPr="0079447D">
              <w:t>Water System Facility State Asgn ID</w:t>
            </w:r>
          </w:p>
        </w:tc>
        <w:tc>
          <w:tcPr>
            <w:tcW w:w="687" w:type="pct"/>
            <w:hideMark/>
          </w:tcPr>
          <w:p w14:paraId="6C22BAF2" w14:textId="77777777" w:rsidR="0079447D" w:rsidRPr="0079447D" w:rsidRDefault="0079447D" w:rsidP="00B5350E">
            <w:pPr>
              <w:spacing w:after="0"/>
              <w:ind w:left="0"/>
              <w:jc w:val="center"/>
            </w:pPr>
            <w:r w:rsidRPr="0079447D">
              <w:t>Water System Facility Name</w:t>
            </w:r>
          </w:p>
        </w:tc>
      </w:tr>
      <w:tr w:rsidR="00341476" w14:paraId="6ED87327" w14:textId="77777777" w:rsidTr="00D3585A">
        <w:trPr>
          <w:trHeight w:val="240"/>
        </w:trPr>
        <w:tc>
          <w:tcPr>
            <w:tcW w:w="526" w:type="pct"/>
            <w:hideMark/>
          </w:tcPr>
          <w:p w14:paraId="19FBCD5F" w14:textId="2B6323F1" w:rsidR="00341476" w:rsidRPr="00341476" w:rsidRDefault="00341476" w:rsidP="00341476">
            <w:pPr>
              <w:spacing w:after="0"/>
              <w:ind w:left="0"/>
              <w:jc w:val="center"/>
              <w:rPr>
                <w:sz w:val="18"/>
                <w:szCs w:val="18"/>
              </w:rPr>
            </w:pPr>
            <w:hyperlink r:id="rId13" w:tooltip="Violation" w:history="1">
              <w:r w:rsidRPr="00341476">
                <w:rPr>
                  <w:rFonts w:eastAsia="Times New Roman" w:cs="Times New Roman"/>
                  <w:color w:val="0000FF"/>
                  <w:sz w:val="18"/>
                  <w:szCs w:val="18"/>
                  <w:u w:val="single"/>
                </w:rPr>
                <w:t>2021-5487914</w:t>
              </w:r>
            </w:hyperlink>
          </w:p>
        </w:tc>
        <w:tc>
          <w:tcPr>
            <w:tcW w:w="403" w:type="pct"/>
            <w:hideMark/>
          </w:tcPr>
          <w:p w14:paraId="6C028815" w14:textId="1DE133A7"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382B6DEA" w14:textId="56C6DB04" w:rsidR="00341476" w:rsidRPr="00341476" w:rsidRDefault="00341476" w:rsidP="00341476">
            <w:pPr>
              <w:spacing w:after="0"/>
              <w:ind w:left="0"/>
              <w:jc w:val="center"/>
              <w:rPr>
                <w:sz w:val="18"/>
                <w:szCs w:val="18"/>
              </w:rPr>
            </w:pPr>
            <w:r w:rsidRPr="00341476">
              <w:rPr>
                <w:rFonts w:eastAsia="Times New Roman" w:cs="Times New Roman"/>
                <w:sz w:val="18"/>
                <w:szCs w:val="18"/>
              </w:rPr>
              <w:t>66</w:t>
            </w:r>
          </w:p>
        </w:tc>
        <w:tc>
          <w:tcPr>
            <w:tcW w:w="933" w:type="pct"/>
            <w:hideMark/>
          </w:tcPr>
          <w:p w14:paraId="75246D37" w14:textId="491F37E7" w:rsidR="00341476" w:rsidRPr="00341476" w:rsidRDefault="00341476" w:rsidP="00341476">
            <w:pPr>
              <w:spacing w:after="0"/>
              <w:ind w:left="0"/>
              <w:jc w:val="center"/>
              <w:rPr>
                <w:sz w:val="18"/>
                <w:szCs w:val="18"/>
              </w:rPr>
            </w:pPr>
            <w:r w:rsidRPr="00341476">
              <w:rPr>
                <w:rFonts w:eastAsia="Times New Roman" w:cs="Times New Roman"/>
                <w:sz w:val="18"/>
                <w:szCs w:val="18"/>
              </w:rPr>
              <w:t>LEAD CONSUMER NOTICE (LCR)</w:t>
            </w:r>
          </w:p>
        </w:tc>
        <w:tc>
          <w:tcPr>
            <w:tcW w:w="440" w:type="pct"/>
            <w:hideMark/>
          </w:tcPr>
          <w:p w14:paraId="117ED490" w14:textId="06C49BEB" w:rsidR="00341476" w:rsidRPr="00341476" w:rsidRDefault="00341476" w:rsidP="00341476">
            <w:pPr>
              <w:spacing w:after="0"/>
              <w:ind w:left="0"/>
              <w:jc w:val="center"/>
              <w:rPr>
                <w:sz w:val="18"/>
                <w:szCs w:val="18"/>
              </w:rPr>
            </w:pPr>
            <w:r w:rsidRPr="00341476">
              <w:rPr>
                <w:rFonts w:eastAsia="Times New Roman" w:cs="Times New Roman"/>
                <w:sz w:val="18"/>
                <w:szCs w:val="18"/>
              </w:rPr>
              <w:t>5000</w:t>
            </w:r>
          </w:p>
        </w:tc>
        <w:tc>
          <w:tcPr>
            <w:tcW w:w="883" w:type="pct"/>
            <w:hideMark/>
          </w:tcPr>
          <w:p w14:paraId="49AD5C46" w14:textId="333535FB" w:rsidR="00341476" w:rsidRPr="00341476" w:rsidRDefault="00341476" w:rsidP="00341476">
            <w:pPr>
              <w:spacing w:after="0"/>
              <w:ind w:left="0"/>
              <w:jc w:val="center"/>
              <w:rPr>
                <w:sz w:val="18"/>
                <w:szCs w:val="18"/>
              </w:rPr>
            </w:pPr>
            <w:r w:rsidRPr="00341476">
              <w:rPr>
                <w:rFonts w:eastAsia="Times New Roman" w:cs="Times New Roman"/>
                <w:sz w:val="18"/>
                <w:szCs w:val="18"/>
              </w:rPr>
              <w:t>LEAD &amp; COPPER RULE</w:t>
            </w:r>
          </w:p>
        </w:tc>
        <w:tc>
          <w:tcPr>
            <w:tcW w:w="588" w:type="pct"/>
            <w:hideMark/>
          </w:tcPr>
          <w:p w14:paraId="1AB9B99B" w14:textId="002B846B"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6212306B" w14:textId="7775B37A"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121F4B02"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00C689CC" w14:textId="5577139B" w:rsidR="00341476" w:rsidRPr="00341476" w:rsidRDefault="00341476" w:rsidP="00341476">
            <w:pPr>
              <w:spacing w:after="0"/>
              <w:ind w:left="0"/>
              <w:jc w:val="center"/>
              <w:rPr>
                <w:sz w:val="18"/>
                <w:szCs w:val="18"/>
              </w:rPr>
            </w:pPr>
            <w:hyperlink r:id="rId14" w:tooltip="Violation" w:history="1">
              <w:r w:rsidRPr="00341476">
                <w:rPr>
                  <w:rFonts w:eastAsia="Times New Roman" w:cs="Times New Roman"/>
                  <w:color w:val="0000FF"/>
                  <w:sz w:val="18"/>
                  <w:szCs w:val="18"/>
                  <w:u w:val="single"/>
                </w:rPr>
                <w:t>2018-5487913</w:t>
              </w:r>
            </w:hyperlink>
          </w:p>
        </w:tc>
        <w:tc>
          <w:tcPr>
            <w:tcW w:w="403" w:type="pct"/>
            <w:hideMark/>
          </w:tcPr>
          <w:p w14:paraId="5BA0F681" w14:textId="017FBFEE"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491D90D3" w14:textId="28CC3E42" w:rsidR="00341476" w:rsidRPr="00341476" w:rsidRDefault="00341476" w:rsidP="00341476">
            <w:pPr>
              <w:spacing w:after="0"/>
              <w:ind w:left="0"/>
              <w:jc w:val="center"/>
              <w:rPr>
                <w:sz w:val="18"/>
                <w:szCs w:val="18"/>
              </w:rPr>
            </w:pPr>
            <w:r w:rsidRPr="00341476">
              <w:rPr>
                <w:rFonts w:eastAsia="Times New Roman" w:cs="Times New Roman"/>
                <w:sz w:val="18"/>
                <w:szCs w:val="18"/>
              </w:rPr>
              <w:t>71</w:t>
            </w:r>
          </w:p>
        </w:tc>
        <w:tc>
          <w:tcPr>
            <w:tcW w:w="933" w:type="pct"/>
            <w:hideMark/>
          </w:tcPr>
          <w:p w14:paraId="0E49CB6B" w14:textId="63A16D10" w:rsidR="00341476" w:rsidRPr="00341476" w:rsidRDefault="00341476" w:rsidP="00341476">
            <w:pPr>
              <w:spacing w:after="0"/>
              <w:ind w:left="0"/>
              <w:jc w:val="center"/>
              <w:rPr>
                <w:sz w:val="18"/>
                <w:szCs w:val="18"/>
              </w:rPr>
            </w:pPr>
            <w:r w:rsidRPr="00341476">
              <w:rPr>
                <w:rFonts w:eastAsia="Times New Roman" w:cs="Times New Roman"/>
                <w:sz w:val="18"/>
                <w:szCs w:val="18"/>
              </w:rPr>
              <w:t>CCR REPORT</w:t>
            </w:r>
          </w:p>
        </w:tc>
        <w:tc>
          <w:tcPr>
            <w:tcW w:w="440" w:type="pct"/>
            <w:hideMark/>
          </w:tcPr>
          <w:p w14:paraId="400D7667" w14:textId="6DEAE8B5" w:rsidR="00341476" w:rsidRPr="00341476" w:rsidRDefault="00341476" w:rsidP="00341476">
            <w:pPr>
              <w:spacing w:after="0"/>
              <w:ind w:left="0"/>
              <w:jc w:val="center"/>
              <w:rPr>
                <w:sz w:val="18"/>
                <w:szCs w:val="18"/>
              </w:rPr>
            </w:pPr>
            <w:r w:rsidRPr="00341476">
              <w:rPr>
                <w:rFonts w:eastAsia="Times New Roman" w:cs="Times New Roman"/>
                <w:sz w:val="18"/>
                <w:szCs w:val="18"/>
              </w:rPr>
              <w:t>7000</w:t>
            </w:r>
          </w:p>
        </w:tc>
        <w:tc>
          <w:tcPr>
            <w:tcW w:w="883" w:type="pct"/>
            <w:hideMark/>
          </w:tcPr>
          <w:p w14:paraId="5F841F8A" w14:textId="3E146AD3" w:rsidR="00341476" w:rsidRPr="00341476" w:rsidRDefault="00341476" w:rsidP="00341476">
            <w:pPr>
              <w:spacing w:after="0"/>
              <w:ind w:left="0"/>
              <w:jc w:val="center"/>
              <w:rPr>
                <w:sz w:val="18"/>
                <w:szCs w:val="18"/>
              </w:rPr>
            </w:pPr>
            <w:r w:rsidRPr="00341476">
              <w:rPr>
                <w:rFonts w:eastAsia="Times New Roman" w:cs="Times New Roman"/>
                <w:sz w:val="18"/>
                <w:szCs w:val="18"/>
              </w:rPr>
              <w:t>CONSUMER CONFIDENCE RULE</w:t>
            </w:r>
          </w:p>
        </w:tc>
        <w:tc>
          <w:tcPr>
            <w:tcW w:w="588" w:type="pct"/>
            <w:hideMark/>
          </w:tcPr>
          <w:p w14:paraId="6ABACDF7" w14:textId="7B9F9716"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1B7C7EF5" w14:textId="676F5691"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769BC907" w14:textId="77777777" w:rsidTr="00D3585A">
        <w:trPr>
          <w:trHeight w:val="240"/>
        </w:trPr>
        <w:tc>
          <w:tcPr>
            <w:tcW w:w="526" w:type="pct"/>
            <w:hideMark/>
          </w:tcPr>
          <w:p w14:paraId="558D4293" w14:textId="2E1D6645" w:rsidR="00341476" w:rsidRPr="00341476" w:rsidRDefault="00341476" w:rsidP="00341476">
            <w:pPr>
              <w:spacing w:after="0"/>
              <w:ind w:left="0"/>
              <w:jc w:val="center"/>
              <w:rPr>
                <w:sz w:val="18"/>
                <w:szCs w:val="18"/>
              </w:rPr>
            </w:pPr>
            <w:hyperlink r:id="rId15" w:tooltip="Violation" w:history="1">
              <w:r w:rsidRPr="00341476">
                <w:rPr>
                  <w:rFonts w:eastAsia="Times New Roman" w:cs="Times New Roman"/>
                  <w:color w:val="0000FF"/>
                  <w:sz w:val="18"/>
                  <w:szCs w:val="18"/>
                  <w:u w:val="single"/>
                </w:rPr>
                <w:t>2013-5487910</w:t>
              </w:r>
            </w:hyperlink>
          </w:p>
        </w:tc>
        <w:tc>
          <w:tcPr>
            <w:tcW w:w="403" w:type="pct"/>
            <w:hideMark/>
          </w:tcPr>
          <w:p w14:paraId="273FD9BF" w14:textId="64D79634"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57912DC8" w14:textId="47951CF8" w:rsidR="00341476" w:rsidRPr="00341476" w:rsidRDefault="00341476" w:rsidP="00341476">
            <w:pPr>
              <w:spacing w:after="0"/>
              <w:ind w:left="0"/>
              <w:jc w:val="center"/>
              <w:rPr>
                <w:sz w:val="18"/>
                <w:szCs w:val="18"/>
              </w:rPr>
            </w:pPr>
            <w:r w:rsidRPr="00341476">
              <w:rPr>
                <w:rFonts w:eastAsia="Times New Roman" w:cs="Times New Roman"/>
                <w:sz w:val="18"/>
                <w:szCs w:val="18"/>
              </w:rPr>
              <w:t>22</w:t>
            </w:r>
          </w:p>
        </w:tc>
        <w:tc>
          <w:tcPr>
            <w:tcW w:w="933" w:type="pct"/>
            <w:hideMark/>
          </w:tcPr>
          <w:p w14:paraId="779630BD" w14:textId="181683C8" w:rsidR="00341476" w:rsidRPr="00341476" w:rsidRDefault="00341476" w:rsidP="00341476">
            <w:pPr>
              <w:spacing w:after="0"/>
              <w:ind w:left="0"/>
              <w:jc w:val="center"/>
              <w:rPr>
                <w:sz w:val="18"/>
                <w:szCs w:val="18"/>
              </w:rPr>
            </w:pPr>
            <w:r w:rsidRPr="00341476">
              <w:rPr>
                <w:rFonts w:eastAsia="Times New Roman" w:cs="Times New Roman"/>
                <w:sz w:val="18"/>
                <w:szCs w:val="18"/>
              </w:rPr>
              <w:t>MCL (TCR), MONTHLY</w:t>
            </w:r>
          </w:p>
        </w:tc>
        <w:tc>
          <w:tcPr>
            <w:tcW w:w="440" w:type="pct"/>
            <w:hideMark/>
          </w:tcPr>
          <w:p w14:paraId="57D8AFC1" w14:textId="160DCF0D" w:rsidR="00341476" w:rsidRPr="00341476" w:rsidRDefault="00341476" w:rsidP="00341476">
            <w:pPr>
              <w:spacing w:after="0"/>
              <w:ind w:left="0"/>
              <w:jc w:val="center"/>
              <w:rPr>
                <w:sz w:val="18"/>
                <w:szCs w:val="18"/>
              </w:rPr>
            </w:pPr>
            <w:r w:rsidRPr="00341476">
              <w:rPr>
                <w:rFonts w:eastAsia="Times New Roman" w:cs="Times New Roman"/>
                <w:sz w:val="18"/>
                <w:szCs w:val="18"/>
              </w:rPr>
              <w:t>3100</w:t>
            </w:r>
          </w:p>
        </w:tc>
        <w:tc>
          <w:tcPr>
            <w:tcW w:w="883" w:type="pct"/>
            <w:hideMark/>
          </w:tcPr>
          <w:p w14:paraId="2EDB6AF0" w14:textId="1008A774" w:rsidR="00341476" w:rsidRPr="00341476" w:rsidRDefault="00341476" w:rsidP="00341476">
            <w:pPr>
              <w:spacing w:after="0"/>
              <w:ind w:left="0"/>
              <w:jc w:val="center"/>
              <w:rPr>
                <w:sz w:val="18"/>
                <w:szCs w:val="18"/>
              </w:rPr>
            </w:pPr>
            <w:r w:rsidRPr="00341476">
              <w:rPr>
                <w:rFonts w:eastAsia="Times New Roman" w:cs="Times New Roman"/>
                <w:sz w:val="18"/>
                <w:szCs w:val="18"/>
              </w:rPr>
              <w:t>COLIFORM (TCR)</w:t>
            </w:r>
          </w:p>
        </w:tc>
        <w:tc>
          <w:tcPr>
            <w:tcW w:w="588" w:type="pct"/>
            <w:hideMark/>
          </w:tcPr>
          <w:p w14:paraId="32A23B47" w14:textId="7E8B6779"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14C8CE37" w14:textId="33C21182"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7DFED1F5"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517C0276" w14:textId="590B525C" w:rsidR="00341476" w:rsidRPr="00341476" w:rsidRDefault="00341476" w:rsidP="00341476">
            <w:pPr>
              <w:spacing w:after="0"/>
              <w:ind w:left="0"/>
              <w:jc w:val="center"/>
              <w:rPr>
                <w:sz w:val="18"/>
                <w:szCs w:val="18"/>
              </w:rPr>
            </w:pPr>
            <w:hyperlink r:id="rId16" w:tooltip="Violation" w:history="1">
              <w:r w:rsidRPr="00341476">
                <w:rPr>
                  <w:rFonts w:eastAsia="Times New Roman" w:cs="Times New Roman"/>
                  <w:color w:val="0000FF"/>
                  <w:sz w:val="18"/>
                  <w:szCs w:val="18"/>
                  <w:u w:val="single"/>
                </w:rPr>
                <w:t>2013-5487909</w:t>
              </w:r>
            </w:hyperlink>
          </w:p>
        </w:tc>
        <w:tc>
          <w:tcPr>
            <w:tcW w:w="403" w:type="pct"/>
            <w:hideMark/>
          </w:tcPr>
          <w:p w14:paraId="1D773885" w14:textId="5B71D45D"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01BFFD05" w14:textId="723146EB" w:rsidR="00341476" w:rsidRPr="00341476" w:rsidRDefault="00341476" w:rsidP="00341476">
            <w:pPr>
              <w:spacing w:after="0"/>
              <w:ind w:left="0"/>
              <w:jc w:val="center"/>
              <w:rPr>
                <w:sz w:val="18"/>
                <w:szCs w:val="18"/>
              </w:rPr>
            </w:pPr>
            <w:r w:rsidRPr="00341476">
              <w:rPr>
                <w:rFonts w:eastAsia="Times New Roman" w:cs="Times New Roman"/>
                <w:sz w:val="18"/>
                <w:szCs w:val="18"/>
              </w:rPr>
              <w:t>25</w:t>
            </w:r>
          </w:p>
        </w:tc>
        <w:tc>
          <w:tcPr>
            <w:tcW w:w="933" w:type="pct"/>
            <w:hideMark/>
          </w:tcPr>
          <w:p w14:paraId="3D5A4CDB" w14:textId="682E9E90" w:rsidR="00341476" w:rsidRPr="00341476" w:rsidRDefault="00341476" w:rsidP="00341476">
            <w:pPr>
              <w:spacing w:after="0"/>
              <w:ind w:left="0"/>
              <w:jc w:val="center"/>
              <w:rPr>
                <w:sz w:val="18"/>
                <w:szCs w:val="18"/>
              </w:rPr>
            </w:pPr>
            <w:r w:rsidRPr="00341476">
              <w:rPr>
                <w:rFonts w:eastAsia="Times New Roman" w:cs="Times New Roman"/>
                <w:sz w:val="18"/>
                <w:szCs w:val="18"/>
              </w:rPr>
              <w:t>MONITORING (TCR), REPEAT MAJOR</w:t>
            </w:r>
          </w:p>
        </w:tc>
        <w:tc>
          <w:tcPr>
            <w:tcW w:w="440" w:type="pct"/>
            <w:hideMark/>
          </w:tcPr>
          <w:p w14:paraId="4C435590" w14:textId="2E9E3185" w:rsidR="00341476" w:rsidRPr="00341476" w:rsidRDefault="00341476" w:rsidP="00341476">
            <w:pPr>
              <w:spacing w:after="0"/>
              <w:ind w:left="0"/>
              <w:jc w:val="center"/>
              <w:rPr>
                <w:sz w:val="18"/>
                <w:szCs w:val="18"/>
              </w:rPr>
            </w:pPr>
            <w:r w:rsidRPr="00341476">
              <w:rPr>
                <w:rFonts w:eastAsia="Times New Roman" w:cs="Times New Roman"/>
                <w:sz w:val="18"/>
                <w:szCs w:val="18"/>
              </w:rPr>
              <w:t>3100</w:t>
            </w:r>
          </w:p>
        </w:tc>
        <w:tc>
          <w:tcPr>
            <w:tcW w:w="883" w:type="pct"/>
            <w:hideMark/>
          </w:tcPr>
          <w:p w14:paraId="4E364449" w14:textId="43F674C5" w:rsidR="00341476" w:rsidRPr="00341476" w:rsidRDefault="00341476" w:rsidP="00341476">
            <w:pPr>
              <w:spacing w:after="0"/>
              <w:ind w:left="0"/>
              <w:jc w:val="center"/>
              <w:rPr>
                <w:sz w:val="18"/>
                <w:szCs w:val="18"/>
              </w:rPr>
            </w:pPr>
            <w:r w:rsidRPr="00341476">
              <w:rPr>
                <w:rFonts w:eastAsia="Times New Roman" w:cs="Times New Roman"/>
                <w:sz w:val="18"/>
                <w:szCs w:val="18"/>
              </w:rPr>
              <w:t>COLIFORM (TCR)</w:t>
            </w:r>
          </w:p>
        </w:tc>
        <w:tc>
          <w:tcPr>
            <w:tcW w:w="588" w:type="pct"/>
            <w:hideMark/>
          </w:tcPr>
          <w:p w14:paraId="12E68F98" w14:textId="1D0B3DA0"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321F835A" w14:textId="054B8BC5"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7E0EEAD5" w14:textId="77777777" w:rsidTr="00D3585A">
        <w:trPr>
          <w:trHeight w:val="240"/>
        </w:trPr>
        <w:tc>
          <w:tcPr>
            <w:tcW w:w="526" w:type="pct"/>
            <w:hideMark/>
          </w:tcPr>
          <w:p w14:paraId="33C9A209" w14:textId="5F62FFD5" w:rsidR="00341476" w:rsidRPr="00341476" w:rsidRDefault="00341476" w:rsidP="00341476">
            <w:pPr>
              <w:spacing w:after="0"/>
              <w:ind w:left="0"/>
              <w:jc w:val="center"/>
              <w:rPr>
                <w:sz w:val="18"/>
                <w:szCs w:val="18"/>
              </w:rPr>
            </w:pPr>
            <w:hyperlink r:id="rId17" w:tooltip="Violation" w:history="1">
              <w:r w:rsidRPr="00341476">
                <w:rPr>
                  <w:rFonts w:eastAsia="Times New Roman" w:cs="Times New Roman"/>
                  <w:color w:val="0000FF"/>
                  <w:sz w:val="18"/>
                  <w:szCs w:val="18"/>
                  <w:u w:val="single"/>
                </w:rPr>
                <w:t>2013-5487911</w:t>
              </w:r>
            </w:hyperlink>
          </w:p>
        </w:tc>
        <w:tc>
          <w:tcPr>
            <w:tcW w:w="403" w:type="pct"/>
            <w:hideMark/>
          </w:tcPr>
          <w:p w14:paraId="5959FAD3" w14:textId="5DF84278"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6BF85C66" w14:textId="58359FC1" w:rsidR="00341476" w:rsidRPr="00341476" w:rsidRDefault="00341476" w:rsidP="00341476">
            <w:pPr>
              <w:spacing w:after="0"/>
              <w:ind w:left="0"/>
              <w:jc w:val="center"/>
              <w:rPr>
                <w:sz w:val="18"/>
                <w:szCs w:val="18"/>
              </w:rPr>
            </w:pPr>
            <w:r w:rsidRPr="00341476">
              <w:rPr>
                <w:rFonts w:eastAsia="Times New Roman" w:cs="Times New Roman"/>
                <w:sz w:val="18"/>
                <w:szCs w:val="18"/>
              </w:rPr>
              <w:t>27</w:t>
            </w:r>
          </w:p>
        </w:tc>
        <w:tc>
          <w:tcPr>
            <w:tcW w:w="933" w:type="pct"/>
            <w:hideMark/>
          </w:tcPr>
          <w:p w14:paraId="31FD968A" w14:textId="25F08C20" w:rsidR="00341476" w:rsidRPr="00341476" w:rsidRDefault="00341476" w:rsidP="00341476">
            <w:pPr>
              <w:spacing w:after="0"/>
              <w:ind w:left="0"/>
              <w:jc w:val="center"/>
              <w:rPr>
                <w:sz w:val="18"/>
                <w:szCs w:val="18"/>
              </w:rPr>
            </w:pPr>
            <w:r w:rsidRPr="00341476">
              <w:rPr>
                <w:rFonts w:eastAsia="Times New Roman" w:cs="Times New Roman"/>
                <w:sz w:val="18"/>
                <w:szCs w:val="18"/>
              </w:rPr>
              <w:t>MONITORING, ROUTINE (DBP), MAJOR</w:t>
            </w:r>
          </w:p>
        </w:tc>
        <w:tc>
          <w:tcPr>
            <w:tcW w:w="440" w:type="pct"/>
            <w:hideMark/>
          </w:tcPr>
          <w:p w14:paraId="6884EBBF" w14:textId="61542586" w:rsidR="00341476" w:rsidRPr="00341476" w:rsidRDefault="00341476" w:rsidP="00341476">
            <w:pPr>
              <w:spacing w:after="0"/>
              <w:ind w:left="0"/>
              <w:jc w:val="center"/>
              <w:rPr>
                <w:sz w:val="18"/>
                <w:szCs w:val="18"/>
              </w:rPr>
            </w:pPr>
            <w:r w:rsidRPr="00341476">
              <w:rPr>
                <w:rFonts w:eastAsia="Times New Roman" w:cs="Times New Roman"/>
                <w:sz w:val="18"/>
                <w:szCs w:val="18"/>
              </w:rPr>
              <w:t>0999</w:t>
            </w:r>
          </w:p>
        </w:tc>
        <w:tc>
          <w:tcPr>
            <w:tcW w:w="883" w:type="pct"/>
            <w:hideMark/>
          </w:tcPr>
          <w:p w14:paraId="4E54E064" w14:textId="04144636" w:rsidR="00341476" w:rsidRPr="00341476" w:rsidRDefault="00341476" w:rsidP="00341476">
            <w:pPr>
              <w:spacing w:after="0"/>
              <w:ind w:left="0"/>
              <w:jc w:val="center"/>
              <w:rPr>
                <w:sz w:val="18"/>
                <w:szCs w:val="18"/>
              </w:rPr>
            </w:pPr>
            <w:r w:rsidRPr="00341476">
              <w:rPr>
                <w:rFonts w:eastAsia="Times New Roman" w:cs="Times New Roman"/>
                <w:sz w:val="18"/>
                <w:szCs w:val="18"/>
              </w:rPr>
              <w:t>CHLORINE</w:t>
            </w:r>
          </w:p>
        </w:tc>
        <w:tc>
          <w:tcPr>
            <w:tcW w:w="588" w:type="pct"/>
            <w:hideMark/>
          </w:tcPr>
          <w:p w14:paraId="29314CA6" w14:textId="6A79407F" w:rsidR="00341476" w:rsidRPr="00341476" w:rsidRDefault="00341476" w:rsidP="00341476">
            <w:pPr>
              <w:spacing w:after="0"/>
              <w:ind w:left="0"/>
              <w:jc w:val="center"/>
              <w:rPr>
                <w:sz w:val="18"/>
                <w:szCs w:val="18"/>
              </w:rPr>
            </w:pPr>
            <w:r w:rsidRPr="00341476">
              <w:rPr>
                <w:rFonts w:eastAsia="Times New Roman" w:cs="Times New Roman"/>
                <w:sz w:val="18"/>
                <w:szCs w:val="18"/>
              </w:rPr>
              <w:t>DISTRIBUTION</w:t>
            </w:r>
          </w:p>
        </w:tc>
        <w:tc>
          <w:tcPr>
            <w:tcW w:w="687" w:type="pct"/>
            <w:hideMark/>
          </w:tcPr>
          <w:p w14:paraId="63563A7E" w14:textId="116EE52A" w:rsidR="00341476" w:rsidRPr="00341476" w:rsidRDefault="00341476" w:rsidP="00341476">
            <w:pPr>
              <w:spacing w:after="0"/>
              <w:ind w:left="0"/>
              <w:jc w:val="center"/>
              <w:rPr>
                <w:sz w:val="18"/>
                <w:szCs w:val="18"/>
              </w:rPr>
            </w:pPr>
            <w:r w:rsidRPr="00341476">
              <w:rPr>
                <w:rFonts w:eastAsia="Times New Roman" w:cs="Times New Roman"/>
                <w:sz w:val="18"/>
                <w:szCs w:val="18"/>
              </w:rPr>
              <w:t>SCHILLER PARK</w:t>
            </w:r>
          </w:p>
        </w:tc>
      </w:tr>
      <w:tr w:rsidR="00341476" w14:paraId="26CC337D"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1D53DF46" w14:textId="2DA9882D" w:rsidR="00341476" w:rsidRPr="00341476" w:rsidRDefault="00341476" w:rsidP="00341476">
            <w:pPr>
              <w:spacing w:after="0"/>
              <w:ind w:left="0"/>
              <w:jc w:val="center"/>
              <w:rPr>
                <w:sz w:val="18"/>
                <w:szCs w:val="18"/>
              </w:rPr>
            </w:pPr>
            <w:hyperlink r:id="rId18" w:tooltip="Violation" w:history="1">
              <w:r w:rsidRPr="00341476">
                <w:rPr>
                  <w:rFonts w:eastAsia="Times New Roman" w:cs="Times New Roman"/>
                  <w:color w:val="0000FF"/>
                  <w:sz w:val="18"/>
                  <w:szCs w:val="18"/>
                  <w:u w:val="single"/>
                </w:rPr>
                <w:t>2011-5487907</w:t>
              </w:r>
            </w:hyperlink>
          </w:p>
        </w:tc>
        <w:tc>
          <w:tcPr>
            <w:tcW w:w="403" w:type="pct"/>
            <w:hideMark/>
          </w:tcPr>
          <w:p w14:paraId="35A93781" w14:textId="5374580F"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37C316BF" w14:textId="42D9FBB1" w:rsidR="00341476" w:rsidRPr="00341476" w:rsidRDefault="00341476" w:rsidP="00341476">
            <w:pPr>
              <w:spacing w:after="0"/>
              <w:ind w:left="0"/>
              <w:jc w:val="center"/>
              <w:rPr>
                <w:sz w:val="18"/>
                <w:szCs w:val="18"/>
              </w:rPr>
            </w:pPr>
            <w:r w:rsidRPr="00341476">
              <w:rPr>
                <w:rFonts w:eastAsia="Times New Roman" w:cs="Times New Roman"/>
                <w:sz w:val="18"/>
                <w:szCs w:val="18"/>
              </w:rPr>
              <w:t>24</w:t>
            </w:r>
          </w:p>
        </w:tc>
        <w:tc>
          <w:tcPr>
            <w:tcW w:w="933" w:type="pct"/>
            <w:hideMark/>
          </w:tcPr>
          <w:p w14:paraId="524C70C8" w14:textId="7E3B0A98" w:rsidR="00341476" w:rsidRPr="00341476" w:rsidRDefault="00341476" w:rsidP="00341476">
            <w:pPr>
              <w:spacing w:after="0"/>
              <w:ind w:left="0"/>
              <w:jc w:val="center"/>
              <w:rPr>
                <w:sz w:val="18"/>
                <w:szCs w:val="18"/>
              </w:rPr>
            </w:pPr>
            <w:r w:rsidRPr="00341476">
              <w:rPr>
                <w:rFonts w:eastAsia="Times New Roman" w:cs="Times New Roman"/>
                <w:sz w:val="18"/>
                <w:szCs w:val="18"/>
              </w:rPr>
              <w:t>MONITORING (TCR), ROUTINE MINOR</w:t>
            </w:r>
          </w:p>
        </w:tc>
        <w:tc>
          <w:tcPr>
            <w:tcW w:w="440" w:type="pct"/>
            <w:hideMark/>
          </w:tcPr>
          <w:p w14:paraId="598F88DD" w14:textId="70F593DF" w:rsidR="00341476" w:rsidRPr="00341476" w:rsidRDefault="00341476" w:rsidP="00341476">
            <w:pPr>
              <w:spacing w:after="0"/>
              <w:ind w:left="0"/>
              <w:jc w:val="center"/>
              <w:rPr>
                <w:sz w:val="18"/>
                <w:szCs w:val="18"/>
              </w:rPr>
            </w:pPr>
            <w:r w:rsidRPr="00341476">
              <w:rPr>
                <w:rFonts w:eastAsia="Times New Roman" w:cs="Times New Roman"/>
                <w:sz w:val="18"/>
                <w:szCs w:val="18"/>
              </w:rPr>
              <w:t>3100</w:t>
            </w:r>
          </w:p>
        </w:tc>
        <w:tc>
          <w:tcPr>
            <w:tcW w:w="883" w:type="pct"/>
            <w:hideMark/>
          </w:tcPr>
          <w:p w14:paraId="728268D0" w14:textId="0AEBF124" w:rsidR="00341476" w:rsidRPr="00341476" w:rsidRDefault="00341476" w:rsidP="00341476">
            <w:pPr>
              <w:spacing w:after="0"/>
              <w:ind w:left="0"/>
              <w:jc w:val="center"/>
              <w:rPr>
                <w:sz w:val="18"/>
                <w:szCs w:val="18"/>
              </w:rPr>
            </w:pPr>
            <w:r w:rsidRPr="00341476">
              <w:rPr>
                <w:rFonts w:eastAsia="Times New Roman" w:cs="Times New Roman"/>
                <w:sz w:val="18"/>
                <w:szCs w:val="18"/>
              </w:rPr>
              <w:t>COLIFORM (TCR)</w:t>
            </w:r>
          </w:p>
        </w:tc>
        <w:tc>
          <w:tcPr>
            <w:tcW w:w="588" w:type="pct"/>
            <w:hideMark/>
          </w:tcPr>
          <w:p w14:paraId="0FFBEE4C" w14:textId="3455200B"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4EF1A177" w14:textId="62E42764"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7EE8989F" w14:textId="77777777" w:rsidTr="00D3585A">
        <w:trPr>
          <w:trHeight w:val="240"/>
        </w:trPr>
        <w:tc>
          <w:tcPr>
            <w:tcW w:w="526" w:type="pct"/>
            <w:hideMark/>
          </w:tcPr>
          <w:p w14:paraId="02E01369" w14:textId="47122713" w:rsidR="00341476" w:rsidRPr="00341476" w:rsidRDefault="00341476" w:rsidP="00341476">
            <w:pPr>
              <w:spacing w:after="0"/>
              <w:ind w:left="0"/>
              <w:jc w:val="center"/>
              <w:rPr>
                <w:sz w:val="18"/>
                <w:szCs w:val="18"/>
              </w:rPr>
            </w:pPr>
            <w:hyperlink r:id="rId19" w:tooltip="Violation" w:history="1">
              <w:r w:rsidRPr="00341476">
                <w:rPr>
                  <w:rFonts w:eastAsia="Times New Roman" w:cs="Times New Roman"/>
                  <w:color w:val="0000FF"/>
                  <w:sz w:val="18"/>
                  <w:szCs w:val="18"/>
                  <w:u w:val="single"/>
                </w:rPr>
                <w:t>2011-5487908</w:t>
              </w:r>
            </w:hyperlink>
          </w:p>
        </w:tc>
        <w:tc>
          <w:tcPr>
            <w:tcW w:w="403" w:type="pct"/>
            <w:hideMark/>
          </w:tcPr>
          <w:p w14:paraId="6955642E" w14:textId="1190F0FC"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0BF12C08" w14:textId="547F9491" w:rsidR="00341476" w:rsidRPr="00341476" w:rsidRDefault="00341476" w:rsidP="00341476">
            <w:pPr>
              <w:spacing w:after="0"/>
              <w:ind w:left="0"/>
              <w:jc w:val="center"/>
              <w:rPr>
                <w:sz w:val="18"/>
                <w:szCs w:val="18"/>
              </w:rPr>
            </w:pPr>
            <w:r w:rsidRPr="00341476">
              <w:rPr>
                <w:rFonts w:eastAsia="Times New Roman" w:cs="Times New Roman"/>
                <w:sz w:val="18"/>
                <w:szCs w:val="18"/>
              </w:rPr>
              <w:t>27</w:t>
            </w:r>
          </w:p>
        </w:tc>
        <w:tc>
          <w:tcPr>
            <w:tcW w:w="933" w:type="pct"/>
            <w:hideMark/>
          </w:tcPr>
          <w:p w14:paraId="3E32E7ED" w14:textId="11254E68" w:rsidR="00341476" w:rsidRPr="00341476" w:rsidRDefault="00341476" w:rsidP="00341476">
            <w:pPr>
              <w:spacing w:after="0"/>
              <w:ind w:left="0"/>
              <w:jc w:val="center"/>
              <w:rPr>
                <w:sz w:val="18"/>
                <w:szCs w:val="18"/>
              </w:rPr>
            </w:pPr>
            <w:r w:rsidRPr="00341476">
              <w:rPr>
                <w:rFonts w:eastAsia="Times New Roman" w:cs="Times New Roman"/>
                <w:sz w:val="18"/>
                <w:szCs w:val="18"/>
              </w:rPr>
              <w:t>MONITORING, ROUTINE (DBP), MAJOR</w:t>
            </w:r>
          </w:p>
        </w:tc>
        <w:tc>
          <w:tcPr>
            <w:tcW w:w="440" w:type="pct"/>
            <w:hideMark/>
          </w:tcPr>
          <w:p w14:paraId="41F851B4" w14:textId="5A1378A6" w:rsidR="00341476" w:rsidRPr="00341476" w:rsidRDefault="00341476" w:rsidP="00341476">
            <w:pPr>
              <w:spacing w:after="0"/>
              <w:ind w:left="0"/>
              <w:jc w:val="center"/>
              <w:rPr>
                <w:sz w:val="18"/>
                <w:szCs w:val="18"/>
              </w:rPr>
            </w:pPr>
            <w:r w:rsidRPr="00341476">
              <w:rPr>
                <w:rFonts w:eastAsia="Times New Roman" w:cs="Times New Roman"/>
                <w:sz w:val="18"/>
                <w:szCs w:val="18"/>
              </w:rPr>
              <w:t>0999</w:t>
            </w:r>
          </w:p>
        </w:tc>
        <w:tc>
          <w:tcPr>
            <w:tcW w:w="883" w:type="pct"/>
            <w:hideMark/>
          </w:tcPr>
          <w:p w14:paraId="6E6341BA" w14:textId="3232E7E4" w:rsidR="00341476" w:rsidRPr="00341476" w:rsidRDefault="00341476" w:rsidP="00341476">
            <w:pPr>
              <w:spacing w:after="0"/>
              <w:ind w:left="0"/>
              <w:jc w:val="center"/>
              <w:rPr>
                <w:sz w:val="18"/>
                <w:szCs w:val="18"/>
              </w:rPr>
            </w:pPr>
            <w:r w:rsidRPr="00341476">
              <w:rPr>
                <w:rFonts w:eastAsia="Times New Roman" w:cs="Times New Roman"/>
                <w:sz w:val="18"/>
                <w:szCs w:val="18"/>
              </w:rPr>
              <w:t>CHLORINE</w:t>
            </w:r>
          </w:p>
        </w:tc>
        <w:tc>
          <w:tcPr>
            <w:tcW w:w="588" w:type="pct"/>
            <w:hideMark/>
          </w:tcPr>
          <w:p w14:paraId="70DD6684" w14:textId="4B38DD1B" w:rsidR="00341476" w:rsidRPr="00341476" w:rsidRDefault="00341476" w:rsidP="00341476">
            <w:pPr>
              <w:spacing w:after="0"/>
              <w:ind w:left="0"/>
              <w:jc w:val="center"/>
              <w:rPr>
                <w:sz w:val="18"/>
                <w:szCs w:val="18"/>
              </w:rPr>
            </w:pPr>
            <w:r w:rsidRPr="00341476">
              <w:rPr>
                <w:rFonts w:eastAsia="Times New Roman" w:cs="Times New Roman"/>
                <w:sz w:val="18"/>
                <w:szCs w:val="18"/>
              </w:rPr>
              <w:t>DISTRIBUTION</w:t>
            </w:r>
          </w:p>
        </w:tc>
        <w:tc>
          <w:tcPr>
            <w:tcW w:w="687" w:type="pct"/>
            <w:hideMark/>
          </w:tcPr>
          <w:p w14:paraId="78B2D028" w14:textId="61239BD1" w:rsidR="00341476" w:rsidRPr="00341476" w:rsidRDefault="00341476" w:rsidP="00341476">
            <w:pPr>
              <w:spacing w:after="0"/>
              <w:ind w:left="0"/>
              <w:jc w:val="center"/>
              <w:rPr>
                <w:sz w:val="18"/>
                <w:szCs w:val="18"/>
              </w:rPr>
            </w:pPr>
            <w:r w:rsidRPr="00341476">
              <w:rPr>
                <w:rFonts w:eastAsia="Times New Roman" w:cs="Times New Roman"/>
                <w:sz w:val="18"/>
                <w:szCs w:val="18"/>
              </w:rPr>
              <w:t>SCHILLER PARK</w:t>
            </w:r>
          </w:p>
        </w:tc>
      </w:tr>
      <w:tr w:rsidR="00341476" w14:paraId="2641A806"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3C3402F9" w14:textId="411A47E7" w:rsidR="00341476" w:rsidRPr="00341476" w:rsidRDefault="00341476" w:rsidP="00341476">
            <w:pPr>
              <w:spacing w:after="0"/>
              <w:ind w:left="0"/>
              <w:jc w:val="center"/>
              <w:rPr>
                <w:sz w:val="18"/>
                <w:szCs w:val="18"/>
              </w:rPr>
            </w:pPr>
            <w:hyperlink r:id="rId20" w:tooltip="Violation" w:history="1">
              <w:r w:rsidRPr="00341476">
                <w:rPr>
                  <w:rFonts w:eastAsia="Times New Roman" w:cs="Times New Roman"/>
                  <w:color w:val="0000FF"/>
                  <w:sz w:val="18"/>
                  <w:szCs w:val="18"/>
                  <w:u w:val="single"/>
                </w:rPr>
                <w:t>2001-5241701</w:t>
              </w:r>
            </w:hyperlink>
          </w:p>
        </w:tc>
        <w:tc>
          <w:tcPr>
            <w:tcW w:w="403" w:type="pct"/>
            <w:hideMark/>
          </w:tcPr>
          <w:p w14:paraId="3262E3FF" w14:textId="04249DE5"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16D189CD" w14:textId="602DB9CB" w:rsidR="00341476" w:rsidRPr="00341476" w:rsidRDefault="00341476" w:rsidP="00341476">
            <w:pPr>
              <w:spacing w:after="0"/>
              <w:ind w:left="0"/>
              <w:jc w:val="center"/>
              <w:rPr>
                <w:sz w:val="18"/>
                <w:szCs w:val="18"/>
              </w:rPr>
            </w:pPr>
            <w:r w:rsidRPr="00341476">
              <w:rPr>
                <w:rFonts w:eastAsia="Times New Roman" w:cs="Times New Roman"/>
                <w:sz w:val="18"/>
                <w:szCs w:val="18"/>
              </w:rPr>
              <w:t>59</w:t>
            </w:r>
          </w:p>
        </w:tc>
        <w:tc>
          <w:tcPr>
            <w:tcW w:w="933" w:type="pct"/>
            <w:hideMark/>
          </w:tcPr>
          <w:p w14:paraId="7FA040FB" w14:textId="3529C06C" w:rsidR="00341476" w:rsidRPr="00341476" w:rsidRDefault="00341476" w:rsidP="00341476">
            <w:pPr>
              <w:spacing w:after="0"/>
              <w:ind w:left="0"/>
              <w:jc w:val="center"/>
              <w:rPr>
                <w:sz w:val="18"/>
                <w:szCs w:val="18"/>
              </w:rPr>
            </w:pPr>
            <w:r w:rsidRPr="00341476">
              <w:rPr>
                <w:rFonts w:eastAsia="Times New Roman" w:cs="Times New Roman"/>
                <w:sz w:val="18"/>
                <w:szCs w:val="18"/>
              </w:rPr>
              <w:t>WQP LEVEL NON-COMPLIANCE (LCR)</w:t>
            </w:r>
          </w:p>
        </w:tc>
        <w:tc>
          <w:tcPr>
            <w:tcW w:w="440" w:type="pct"/>
            <w:hideMark/>
          </w:tcPr>
          <w:p w14:paraId="41E9D046" w14:textId="1057DF2B" w:rsidR="00341476" w:rsidRPr="00341476" w:rsidRDefault="00341476" w:rsidP="00341476">
            <w:pPr>
              <w:spacing w:after="0"/>
              <w:ind w:left="0"/>
              <w:jc w:val="center"/>
              <w:rPr>
                <w:sz w:val="18"/>
                <w:szCs w:val="18"/>
              </w:rPr>
            </w:pPr>
            <w:r w:rsidRPr="00341476">
              <w:rPr>
                <w:rFonts w:eastAsia="Times New Roman" w:cs="Times New Roman"/>
                <w:sz w:val="18"/>
                <w:szCs w:val="18"/>
              </w:rPr>
              <w:t>5000</w:t>
            </w:r>
          </w:p>
        </w:tc>
        <w:tc>
          <w:tcPr>
            <w:tcW w:w="883" w:type="pct"/>
            <w:hideMark/>
          </w:tcPr>
          <w:p w14:paraId="41E7E745" w14:textId="6120B65A" w:rsidR="00341476" w:rsidRPr="00341476" w:rsidRDefault="00341476" w:rsidP="00341476">
            <w:pPr>
              <w:spacing w:after="0"/>
              <w:ind w:left="0"/>
              <w:jc w:val="center"/>
              <w:rPr>
                <w:sz w:val="18"/>
                <w:szCs w:val="18"/>
              </w:rPr>
            </w:pPr>
            <w:r w:rsidRPr="00341476">
              <w:rPr>
                <w:rFonts w:eastAsia="Times New Roman" w:cs="Times New Roman"/>
                <w:sz w:val="18"/>
                <w:szCs w:val="18"/>
              </w:rPr>
              <w:t>LEAD &amp; COPPER RULE</w:t>
            </w:r>
          </w:p>
        </w:tc>
        <w:tc>
          <w:tcPr>
            <w:tcW w:w="588" w:type="pct"/>
            <w:hideMark/>
          </w:tcPr>
          <w:p w14:paraId="78A013BC" w14:textId="11E4E207"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3022130D" w14:textId="2057F544"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3FC780DA" w14:textId="77777777" w:rsidTr="00D3585A">
        <w:trPr>
          <w:trHeight w:val="240"/>
        </w:trPr>
        <w:tc>
          <w:tcPr>
            <w:tcW w:w="526" w:type="pct"/>
            <w:hideMark/>
          </w:tcPr>
          <w:p w14:paraId="3FD7C0E7" w14:textId="7929DC00" w:rsidR="00341476" w:rsidRPr="00341476" w:rsidRDefault="00341476" w:rsidP="00341476">
            <w:pPr>
              <w:spacing w:after="0"/>
              <w:ind w:left="0"/>
              <w:jc w:val="center"/>
              <w:rPr>
                <w:sz w:val="18"/>
                <w:szCs w:val="18"/>
              </w:rPr>
            </w:pPr>
            <w:hyperlink r:id="rId21" w:tooltip="Violation" w:history="1">
              <w:r w:rsidRPr="00341476">
                <w:rPr>
                  <w:rFonts w:eastAsia="Times New Roman" w:cs="Times New Roman"/>
                  <w:color w:val="0000FF"/>
                  <w:sz w:val="18"/>
                  <w:szCs w:val="18"/>
                  <w:u w:val="single"/>
                </w:rPr>
                <w:t>2000-5181900</w:t>
              </w:r>
            </w:hyperlink>
          </w:p>
        </w:tc>
        <w:tc>
          <w:tcPr>
            <w:tcW w:w="403" w:type="pct"/>
            <w:hideMark/>
          </w:tcPr>
          <w:p w14:paraId="531025C6" w14:textId="076B376C"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2D85FE30" w14:textId="40775240" w:rsidR="00341476" w:rsidRPr="00341476" w:rsidRDefault="00341476" w:rsidP="00341476">
            <w:pPr>
              <w:spacing w:after="0"/>
              <w:ind w:left="0"/>
              <w:jc w:val="center"/>
              <w:rPr>
                <w:sz w:val="18"/>
                <w:szCs w:val="18"/>
              </w:rPr>
            </w:pPr>
            <w:r w:rsidRPr="00341476">
              <w:rPr>
                <w:rFonts w:eastAsia="Times New Roman" w:cs="Times New Roman"/>
                <w:sz w:val="18"/>
                <w:szCs w:val="18"/>
              </w:rPr>
              <w:t>53</w:t>
            </w:r>
          </w:p>
        </w:tc>
        <w:tc>
          <w:tcPr>
            <w:tcW w:w="933" w:type="pct"/>
            <w:hideMark/>
          </w:tcPr>
          <w:p w14:paraId="08754870" w14:textId="274874C8" w:rsidR="00341476" w:rsidRPr="00341476" w:rsidRDefault="00341476" w:rsidP="00341476">
            <w:pPr>
              <w:spacing w:after="0"/>
              <w:ind w:left="0"/>
              <w:jc w:val="center"/>
              <w:rPr>
                <w:sz w:val="18"/>
                <w:szCs w:val="18"/>
              </w:rPr>
            </w:pPr>
            <w:r w:rsidRPr="00341476">
              <w:rPr>
                <w:rFonts w:eastAsia="Times New Roman" w:cs="Times New Roman"/>
                <w:sz w:val="18"/>
                <w:szCs w:val="18"/>
              </w:rPr>
              <w:t>WATER QUALITY PARAMETER M/R (LCR)</w:t>
            </w:r>
          </w:p>
        </w:tc>
        <w:tc>
          <w:tcPr>
            <w:tcW w:w="440" w:type="pct"/>
            <w:hideMark/>
          </w:tcPr>
          <w:p w14:paraId="1668B1BA" w14:textId="36869621" w:rsidR="00341476" w:rsidRPr="00341476" w:rsidRDefault="00341476" w:rsidP="00341476">
            <w:pPr>
              <w:spacing w:after="0"/>
              <w:ind w:left="0"/>
              <w:jc w:val="center"/>
              <w:rPr>
                <w:sz w:val="18"/>
                <w:szCs w:val="18"/>
              </w:rPr>
            </w:pPr>
            <w:r w:rsidRPr="00341476">
              <w:rPr>
                <w:rFonts w:eastAsia="Times New Roman" w:cs="Times New Roman"/>
                <w:sz w:val="18"/>
                <w:szCs w:val="18"/>
              </w:rPr>
              <w:t>5000</w:t>
            </w:r>
          </w:p>
        </w:tc>
        <w:tc>
          <w:tcPr>
            <w:tcW w:w="883" w:type="pct"/>
            <w:hideMark/>
          </w:tcPr>
          <w:p w14:paraId="4976F985" w14:textId="28D656B8" w:rsidR="00341476" w:rsidRPr="00341476" w:rsidRDefault="00341476" w:rsidP="00341476">
            <w:pPr>
              <w:spacing w:after="0"/>
              <w:ind w:left="0"/>
              <w:jc w:val="center"/>
              <w:rPr>
                <w:sz w:val="18"/>
                <w:szCs w:val="18"/>
              </w:rPr>
            </w:pPr>
            <w:r w:rsidRPr="00341476">
              <w:rPr>
                <w:rFonts w:eastAsia="Times New Roman" w:cs="Times New Roman"/>
                <w:sz w:val="18"/>
                <w:szCs w:val="18"/>
              </w:rPr>
              <w:t>LEAD &amp; COPPER RULE</w:t>
            </w:r>
          </w:p>
        </w:tc>
        <w:tc>
          <w:tcPr>
            <w:tcW w:w="588" w:type="pct"/>
            <w:hideMark/>
          </w:tcPr>
          <w:p w14:paraId="744F520F" w14:textId="6D6CD25C"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220BF520" w14:textId="5C255EF9"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7A11B803"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63A6F5D2" w14:textId="024165A8" w:rsidR="00341476" w:rsidRPr="00341476" w:rsidRDefault="00341476" w:rsidP="00341476">
            <w:pPr>
              <w:spacing w:after="0"/>
              <w:ind w:left="0"/>
              <w:jc w:val="center"/>
              <w:rPr>
                <w:sz w:val="18"/>
                <w:szCs w:val="18"/>
              </w:rPr>
            </w:pPr>
            <w:hyperlink r:id="rId22" w:tooltip="Violation" w:history="1">
              <w:r w:rsidRPr="00341476">
                <w:rPr>
                  <w:rFonts w:eastAsia="Times New Roman" w:cs="Times New Roman"/>
                  <w:color w:val="0000FF"/>
                  <w:sz w:val="18"/>
                  <w:szCs w:val="18"/>
                  <w:u w:val="single"/>
                </w:rPr>
                <w:t>1996-3221496</w:t>
              </w:r>
            </w:hyperlink>
          </w:p>
        </w:tc>
        <w:tc>
          <w:tcPr>
            <w:tcW w:w="403" w:type="pct"/>
            <w:hideMark/>
          </w:tcPr>
          <w:p w14:paraId="17317633" w14:textId="7EC6FD00"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5F902E22" w14:textId="13C79693" w:rsidR="00341476" w:rsidRPr="00341476" w:rsidRDefault="00341476" w:rsidP="00341476">
            <w:pPr>
              <w:spacing w:after="0"/>
              <w:ind w:left="0"/>
              <w:jc w:val="center"/>
              <w:rPr>
                <w:sz w:val="18"/>
                <w:szCs w:val="18"/>
              </w:rPr>
            </w:pPr>
            <w:r w:rsidRPr="00341476">
              <w:rPr>
                <w:rFonts w:eastAsia="Times New Roman" w:cs="Times New Roman"/>
                <w:sz w:val="18"/>
                <w:szCs w:val="18"/>
              </w:rPr>
              <w:t>22</w:t>
            </w:r>
          </w:p>
        </w:tc>
        <w:tc>
          <w:tcPr>
            <w:tcW w:w="933" w:type="pct"/>
            <w:hideMark/>
          </w:tcPr>
          <w:p w14:paraId="3946C39D" w14:textId="69090AD9" w:rsidR="00341476" w:rsidRPr="00341476" w:rsidRDefault="00341476" w:rsidP="00341476">
            <w:pPr>
              <w:spacing w:after="0"/>
              <w:ind w:left="0"/>
              <w:jc w:val="center"/>
              <w:rPr>
                <w:sz w:val="18"/>
                <w:szCs w:val="18"/>
              </w:rPr>
            </w:pPr>
            <w:r w:rsidRPr="00341476">
              <w:rPr>
                <w:rFonts w:eastAsia="Times New Roman" w:cs="Times New Roman"/>
                <w:sz w:val="18"/>
                <w:szCs w:val="18"/>
              </w:rPr>
              <w:t>MCL (TCR), MONTHLY</w:t>
            </w:r>
          </w:p>
        </w:tc>
        <w:tc>
          <w:tcPr>
            <w:tcW w:w="440" w:type="pct"/>
            <w:hideMark/>
          </w:tcPr>
          <w:p w14:paraId="6ACB4223" w14:textId="55D92110" w:rsidR="00341476" w:rsidRPr="00341476" w:rsidRDefault="00341476" w:rsidP="00341476">
            <w:pPr>
              <w:spacing w:after="0"/>
              <w:ind w:left="0"/>
              <w:jc w:val="center"/>
              <w:rPr>
                <w:sz w:val="18"/>
                <w:szCs w:val="18"/>
              </w:rPr>
            </w:pPr>
            <w:r w:rsidRPr="00341476">
              <w:rPr>
                <w:rFonts w:eastAsia="Times New Roman" w:cs="Times New Roman"/>
                <w:sz w:val="18"/>
                <w:szCs w:val="18"/>
              </w:rPr>
              <w:t>3100</w:t>
            </w:r>
          </w:p>
        </w:tc>
        <w:tc>
          <w:tcPr>
            <w:tcW w:w="883" w:type="pct"/>
            <w:hideMark/>
          </w:tcPr>
          <w:p w14:paraId="12B52C55" w14:textId="082F1557" w:rsidR="00341476" w:rsidRPr="00341476" w:rsidRDefault="00341476" w:rsidP="00341476">
            <w:pPr>
              <w:spacing w:after="0"/>
              <w:ind w:left="0"/>
              <w:jc w:val="center"/>
              <w:rPr>
                <w:sz w:val="18"/>
                <w:szCs w:val="18"/>
              </w:rPr>
            </w:pPr>
            <w:r w:rsidRPr="00341476">
              <w:rPr>
                <w:rFonts w:eastAsia="Times New Roman" w:cs="Times New Roman"/>
                <w:sz w:val="18"/>
                <w:szCs w:val="18"/>
              </w:rPr>
              <w:t>COLIFORM (TCR)</w:t>
            </w:r>
          </w:p>
        </w:tc>
        <w:tc>
          <w:tcPr>
            <w:tcW w:w="588" w:type="pct"/>
            <w:hideMark/>
          </w:tcPr>
          <w:p w14:paraId="4B7276D8" w14:textId="22F83A63"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01461EA1" w14:textId="081510C3"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4EC76C3A" w14:textId="77777777" w:rsidTr="00D3585A">
        <w:trPr>
          <w:trHeight w:val="240"/>
        </w:trPr>
        <w:tc>
          <w:tcPr>
            <w:tcW w:w="526" w:type="pct"/>
            <w:hideMark/>
          </w:tcPr>
          <w:p w14:paraId="14CD4DC5" w14:textId="06D50B30" w:rsidR="00341476" w:rsidRPr="00341476" w:rsidRDefault="00341476" w:rsidP="00341476">
            <w:pPr>
              <w:spacing w:after="0"/>
              <w:ind w:left="0"/>
              <w:jc w:val="center"/>
              <w:rPr>
                <w:sz w:val="18"/>
                <w:szCs w:val="18"/>
              </w:rPr>
            </w:pPr>
            <w:hyperlink r:id="rId23" w:tooltip="Violation" w:history="1">
              <w:r w:rsidRPr="00341476">
                <w:rPr>
                  <w:rFonts w:eastAsia="Times New Roman" w:cs="Times New Roman"/>
                  <w:color w:val="0000FF"/>
                  <w:sz w:val="18"/>
                  <w:szCs w:val="18"/>
                  <w:u w:val="single"/>
                </w:rPr>
                <w:t>1996-3221596</w:t>
              </w:r>
            </w:hyperlink>
          </w:p>
        </w:tc>
        <w:tc>
          <w:tcPr>
            <w:tcW w:w="403" w:type="pct"/>
            <w:hideMark/>
          </w:tcPr>
          <w:p w14:paraId="232D3531" w14:textId="42C2C15E"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185E5C3D" w14:textId="24AB654B" w:rsidR="00341476" w:rsidRPr="00341476" w:rsidRDefault="00341476" w:rsidP="00341476">
            <w:pPr>
              <w:spacing w:after="0"/>
              <w:ind w:left="0"/>
              <w:jc w:val="center"/>
              <w:rPr>
                <w:sz w:val="18"/>
                <w:szCs w:val="18"/>
              </w:rPr>
            </w:pPr>
            <w:r w:rsidRPr="00341476">
              <w:rPr>
                <w:rFonts w:eastAsia="Times New Roman" w:cs="Times New Roman"/>
                <w:sz w:val="18"/>
                <w:szCs w:val="18"/>
              </w:rPr>
              <w:t>26</w:t>
            </w:r>
          </w:p>
        </w:tc>
        <w:tc>
          <w:tcPr>
            <w:tcW w:w="933" w:type="pct"/>
            <w:hideMark/>
          </w:tcPr>
          <w:p w14:paraId="770555EA" w14:textId="31C5EF0D" w:rsidR="00341476" w:rsidRPr="00341476" w:rsidRDefault="00341476" w:rsidP="00341476">
            <w:pPr>
              <w:spacing w:after="0"/>
              <w:ind w:left="0"/>
              <w:jc w:val="center"/>
              <w:rPr>
                <w:sz w:val="18"/>
                <w:szCs w:val="18"/>
              </w:rPr>
            </w:pPr>
            <w:r w:rsidRPr="00341476">
              <w:rPr>
                <w:rFonts w:eastAsia="Times New Roman" w:cs="Times New Roman"/>
                <w:sz w:val="18"/>
                <w:szCs w:val="18"/>
              </w:rPr>
              <w:t>MONITORING (TCR), REPEAT MINOR</w:t>
            </w:r>
          </w:p>
        </w:tc>
        <w:tc>
          <w:tcPr>
            <w:tcW w:w="440" w:type="pct"/>
            <w:hideMark/>
          </w:tcPr>
          <w:p w14:paraId="22BDF655" w14:textId="24FD1326" w:rsidR="00341476" w:rsidRPr="00341476" w:rsidRDefault="00341476" w:rsidP="00341476">
            <w:pPr>
              <w:spacing w:after="0"/>
              <w:ind w:left="0"/>
              <w:jc w:val="center"/>
              <w:rPr>
                <w:sz w:val="18"/>
                <w:szCs w:val="18"/>
              </w:rPr>
            </w:pPr>
            <w:r w:rsidRPr="00341476">
              <w:rPr>
                <w:rFonts w:eastAsia="Times New Roman" w:cs="Times New Roman"/>
                <w:sz w:val="18"/>
                <w:szCs w:val="18"/>
              </w:rPr>
              <w:t>3100</w:t>
            </w:r>
          </w:p>
        </w:tc>
        <w:tc>
          <w:tcPr>
            <w:tcW w:w="883" w:type="pct"/>
            <w:hideMark/>
          </w:tcPr>
          <w:p w14:paraId="6C9FEC53" w14:textId="3A8AB750" w:rsidR="00341476" w:rsidRPr="00341476" w:rsidRDefault="00341476" w:rsidP="00341476">
            <w:pPr>
              <w:spacing w:after="0"/>
              <w:ind w:left="0"/>
              <w:jc w:val="center"/>
              <w:rPr>
                <w:sz w:val="18"/>
                <w:szCs w:val="18"/>
              </w:rPr>
            </w:pPr>
            <w:r w:rsidRPr="00341476">
              <w:rPr>
                <w:rFonts w:eastAsia="Times New Roman" w:cs="Times New Roman"/>
                <w:sz w:val="18"/>
                <w:szCs w:val="18"/>
              </w:rPr>
              <w:t>COLIFORM (TCR)</w:t>
            </w:r>
          </w:p>
        </w:tc>
        <w:tc>
          <w:tcPr>
            <w:tcW w:w="588" w:type="pct"/>
            <w:hideMark/>
          </w:tcPr>
          <w:p w14:paraId="4E3A1700" w14:textId="097439D2"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259135BD" w14:textId="4B747F49"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016A3819"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538FBB5F" w14:textId="7E235B00" w:rsidR="00341476" w:rsidRPr="00341476" w:rsidRDefault="00341476" w:rsidP="00341476">
            <w:pPr>
              <w:spacing w:after="0"/>
              <w:ind w:left="0"/>
              <w:jc w:val="center"/>
              <w:rPr>
                <w:sz w:val="18"/>
                <w:szCs w:val="18"/>
              </w:rPr>
            </w:pPr>
            <w:hyperlink r:id="rId24" w:tooltip="Violation" w:history="1">
              <w:r w:rsidRPr="00341476">
                <w:rPr>
                  <w:rFonts w:eastAsia="Times New Roman" w:cs="Times New Roman"/>
                  <w:color w:val="0000FF"/>
                  <w:sz w:val="18"/>
                  <w:szCs w:val="18"/>
                  <w:u w:val="single"/>
                </w:rPr>
                <w:t>1993-2227693</w:t>
              </w:r>
            </w:hyperlink>
          </w:p>
        </w:tc>
        <w:tc>
          <w:tcPr>
            <w:tcW w:w="403" w:type="pct"/>
            <w:hideMark/>
          </w:tcPr>
          <w:p w14:paraId="4C13FE3B" w14:textId="669985CE"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360D0BA7" w14:textId="1DDB60EB" w:rsidR="00341476" w:rsidRPr="00341476" w:rsidRDefault="00341476" w:rsidP="00341476">
            <w:pPr>
              <w:spacing w:after="0"/>
              <w:ind w:left="0"/>
              <w:jc w:val="center"/>
              <w:rPr>
                <w:sz w:val="18"/>
                <w:szCs w:val="18"/>
              </w:rPr>
            </w:pPr>
            <w:r w:rsidRPr="00341476">
              <w:rPr>
                <w:rFonts w:eastAsia="Times New Roman" w:cs="Times New Roman"/>
                <w:sz w:val="18"/>
                <w:szCs w:val="18"/>
              </w:rPr>
              <w:t>65</w:t>
            </w:r>
          </w:p>
        </w:tc>
        <w:tc>
          <w:tcPr>
            <w:tcW w:w="933" w:type="pct"/>
            <w:hideMark/>
          </w:tcPr>
          <w:p w14:paraId="2D84E6ED" w14:textId="2343EC68" w:rsidR="00341476" w:rsidRPr="00341476" w:rsidRDefault="00341476" w:rsidP="00341476">
            <w:pPr>
              <w:spacing w:after="0"/>
              <w:ind w:left="0"/>
              <w:jc w:val="center"/>
              <w:rPr>
                <w:sz w:val="18"/>
                <w:szCs w:val="18"/>
              </w:rPr>
            </w:pPr>
            <w:r w:rsidRPr="00341476">
              <w:rPr>
                <w:rFonts w:eastAsia="Times New Roman" w:cs="Times New Roman"/>
                <w:sz w:val="18"/>
                <w:szCs w:val="18"/>
              </w:rPr>
              <w:t>PUBLIC EDUCATION (LCR)</w:t>
            </w:r>
          </w:p>
        </w:tc>
        <w:tc>
          <w:tcPr>
            <w:tcW w:w="440" w:type="pct"/>
            <w:hideMark/>
          </w:tcPr>
          <w:p w14:paraId="5E9BE318" w14:textId="12D18EFC" w:rsidR="00341476" w:rsidRPr="00341476" w:rsidRDefault="00341476" w:rsidP="00341476">
            <w:pPr>
              <w:spacing w:after="0"/>
              <w:ind w:left="0"/>
              <w:jc w:val="center"/>
              <w:rPr>
                <w:sz w:val="18"/>
                <w:szCs w:val="18"/>
              </w:rPr>
            </w:pPr>
            <w:r w:rsidRPr="00341476">
              <w:rPr>
                <w:rFonts w:eastAsia="Times New Roman" w:cs="Times New Roman"/>
                <w:sz w:val="18"/>
                <w:szCs w:val="18"/>
              </w:rPr>
              <w:t>5000</w:t>
            </w:r>
          </w:p>
        </w:tc>
        <w:tc>
          <w:tcPr>
            <w:tcW w:w="883" w:type="pct"/>
            <w:hideMark/>
          </w:tcPr>
          <w:p w14:paraId="1D63F71F" w14:textId="6A541ADD" w:rsidR="00341476" w:rsidRPr="00341476" w:rsidRDefault="00341476" w:rsidP="00341476">
            <w:pPr>
              <w:spacing w:after="0"/>
              <w:ind w:left="0"/>
              <w:jc w:val="center"/>
              <w:rPr>
                <w:sz w:val="18"/>
                <w:szCs w:val="18"/>
              </w:rPr>
            </w:pPr>
            <w:r w:rsidRPr="00341476">
              <w:rPr>
                <w:rFonts w:eastAsia="Times New Roman" w:cs="Times New Roman"/>
                <w:sz w:val="18"/>
                <w:szCs w:val="18"/>
              </w:rPr>
              <w:t>LEAD &amp; COPPER RULE</w:t>
            </w:r>
          </w:p>
        </w:tc>
        <w:tc>
          <w:tcPr>
            <w:tcW w:w="588" w:type="pct"/>
            <w:hideMark/>
          </w:tcPr>
          <w:p w14:paraId="1F0C2D37" w14:textId="4AFC6F30"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312F5F5D" w14:textId="7A4FD9A7"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0D8ABC2C" w14:textId="77777777" w:rsidTr="00D3585A">
        <w:trPr>
          <w:trHeight w:val="240"/>
        </w:trPr>
        <w:tc>
          <w:tcPr>
            <w:tcW w:w="526" w:type="pct"/>
            <w:hideMark/>
          </w:tcPr>
          <w:p w14:paraId="62F6CB3B" w14:textId="7CD1EDE6" w:rsidR="00341476" w:rsidRPr="00341476" w:rsidRDefault="00341476" w:rsidP="00341476">
            <w:pPr>
              <w:spacing w:after="0"/>
              <w:ind w:left="0"/>
              <w:jc w:val="center"/>
              <w:rPr>
                <w:sz w:val="18"/>
                <w:szCs w:val="18"/>
              </w:rPr>
            </w:pPr>
            <w:hyperlink r:id="rId25" w:tooltip="Violation" w:history="1">
              <w:r w:rsidRPr="00341476">
                <w:rPr>
                  <w:rFonts w:eastAsia="Times New Roman" w:cs="Times New Roman"/>
                  <w:color w:val="0000FF"/>
                  <w:sz w:val="18"/>
                  <w:szCs w:val="18"/>
                  <w:u w:val="single"/>
                </w:rPr>
                <w:t>1994-2733794</w:t>
              </w:r>
            </w:hyperlink>
          </w:p>
        </w:tc>
        <w:tc>
          <w:tcPr>
            <w:tcW w:w="403" w:type="pct"/>
            <w:hideMark/>
          </w:tcPr>
          <w:p w14:paraId="30DF8076" w14:textId="54297377"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094FEEA3" w14:textId="0002F24F" w:rsidR="00341476" w:rsidRPr="00341476" w:rsidRDefault="00341476" w:rsidP="00341476">
            <w:pPr>
              <w:spacing w:after="0"/>
              <w:ind w:left="0"/>
              <w:jc w:val="center"/>
              <w:rPr>
                <w:sz w:val="18"/>
                <w:szCs w:val="18"/>
              </w:rPr>
            </w:pPr>
            <w:r w:rsidRPr="00341476">
              <w:rPr>
                <w:rFonts w:eastAsia="Times New Roman" w:cs="Times New Roman"/>
                <w:sz w:val="18"/>
                <w:szCs w:val="18"/>
              </w:rPr>
              <w:t>65</w:t>
            </w:r>
          </w:p>
        </w:tc>
        <w:tc>
          <w:tcPr>
            <w:tcW w:w="933" w:type="pct"/>
            <w:hideMark/>
          </w:tcPr>
          <w:p w14:paraId="5A82866E" w14:textId="532922E4" w:rsidR="00341476" w:rsidRPr="00341476" w:rsidRDefault="00341476" w:rsidP="00341476">
            <w:pPr>
              <w:spacing w:after="0"/>
              <w:ind w:left="0"/>
              <w:jc w:val="center"/>
              <w:rPr>
                <w:sz w:val="18"/>
                <w:szCs w:val="18"/>
              </w:rPr>
            </w:pPr>
            <w:r w:rsidRPr="00341476">
              <w:rPr>
                <w:rFonts w:eastAsia="Times New Roman" w:cs="Times New Roman"/>
                <w:sz w:val="18"/>
                <w:szCs w:val="18"/>
              </w:rPr>
              <w:t>PUBLIC EDUCATION (LCR)</w:t>
            </w:r>
          </w:p>
        </w:tc>
        <w:tc>
          <w:tcPr>
            <w:tcW w:w="440" w:type="pct"/>
            <w:hideMark/>
          </w:tcPr>
          <w:p w14:paraId="5C6C1209" w14:textId="01425547" w:rsidR="00341476" w:rsidRPr="00341476" w:rsidRDefault="00341476" w:rsidP="00341476">
            <w:pPr>
              <w:spacing w:after="0"/>
              <w:ind w:left="0"/>
              <w:jc w:val="center"/>
              <w:rPr>
                <w:sz w:val="18"/>
                <w:szCs w:val="18"/>
              </w:rPr>
            </w:pPr>
            <w:r w:rsidRPr="00341476">
              <w:rPr>
                <w:rFonts w:eastAsia="Times New Roman" w:cs="Times New Roman"/>
                <w:sz w:val="18"/>
                <w:szCs w:val="18"/>
              </w:rPr>
              <w:t>5000</w:t>
            </w:r>
          </w:p>
        </w:tc>
        <w:tc>
          <w:tcPr>
            <w:tcW w:w="883" w:type="pct"/>
            <w:hideMark/>
          </w:tcPr>
          <w:p w14:paraId="38FCC893" w14:textId="4C3FEA7F" w:rsidR="00341476" w:rsidRPr="00341476" w:rsidRDefault="00341476" w:rsidP="00341476">
            <w:pPr>
              <w:spacing w:after="0"/>
              <w:ind w:left="0"/>
              <w:jc w:val="center"/>
              <w:rPr>
                <w:sz w:val="18"/>
                <w:szCs w:val="18"/>
              </w:rPr>
            </w:pPr>
            <w:r w:rsidRPr="00341476">
              <w:rPr>
                <w:rFonts w:eastAsia="Times New Roman" w:cs="Times New Roman"/>
                <w:sz w:val="18"/>
                <w:szCs w:val="18"/>
              </w:rPr>
              <w:t>LEAD &amp; COPPER RULE</w:t>
            </w:r>
          </w:p>
        </w:tc>
        <w:tc>
          <w:tcPr>
            <w:tcW w:w="588" w:type="pct"/>
            <w:hideMark/>
          </w:tcPr>
          <w:p w14:paraId="54A7790E" w14:textId="5406EC09"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37DBFD21" w14:textId="36CF9BD1"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7876C6C7"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1E61AE04" w14:textId="795E4186" w:rsidR="00341476" w:rsidRPr="00341476" w:rsidRDefault="00341476" w:rsidP="00341476">
            <w:pPr>
              <w:spacing w:after="0"/>
              <w:ind w:left="0"/>
              <w:jc w:val="center"/>
              <w:rPr>
                <w:sz w:val="18"/>
                <w:szCs w:val="18"/>
              </w:rPr>
            </w:pPr>
            <w:hyperlink r:id="rId26" w:tooltip="Violation" w:history="1">
              <w:r w:rsidRPr="00341476">
                <w:rPr>
                  <w:rFonts w:eastAsia="Times New Roman" w:cs="Times New Roman"/>
                  <w:color w:val="0000FF"/>
                  <w:sz w:val="18"/>
                  <w:szCs w:val="18"/>
                  <w:u w:val="single"/>
                </w:rPr>
                <w:t>1993-1915693</w:t>
              </w:r>
            </w:hyperlink>
          </w:p>
        </w:tc>
        <w:tc>
          <w:tcPr>
            <w:tcW w:w="403" w:type="pct"/>
            <w:hideMark/>
          </w:tcPr>
          <w:p w14:paraId="245D949D" w14:textId="3BFB8160"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351B179D" w14:textId="01269BA3" w:rsidR="00341476" w:rsidRPr="00341476" w:rsidRDefault="00341476" w:rsidP="00341476">
            <w:pPr>
              <w:spacing w:after="0"/>
              <w:ind w:left="0"/>
              <w:jc w:val="center"/>
              <w:rPr>
                <w:sz w:val="18"/>
                <w:szCs w:val="18"/>
              </w:rPr>
            </w:pPr>
            <w:r w:rsidRPr="00341476">
              <w:rPr>
                <w:rFonts w:eastAsia="Times New Roman" w:cs="Times New Roman"/>
                <w:sz w:val="18"/>
                <w:szCs w:val="18"/>
              </w:rPr>
              <w:t>57</w:t>
            </w:r>
          </w:p>
        </w:tc>
        <w:tc>
          <w:tcPr>
            <w:tcW w:w="933" w:type="pct"/>
            <w:hideMark/>
          </w:tcPr>
          <w:p w14:paraId="6B65ADEF" w14:textId="04E6A4B7" w:rsidR="00341476" w:rsidRPr="00341476" w:rsidRDefault="00341476" w:rsidP="00341476">
            <w:pPr>
              <w:spacing w:after="0"/>
              <w:ind w:left="0"/>
              <w:jc w:val="center"/>
              <w:rPr>
                <w:sz w:val="18"/>
                <w:szCs w:val="18"/>
              </w:rPr>
            </w:pPr>
            <w:r w:rsidRPr="00341476">
              <w:rPr>
                <w:rFonts w:eastAsia="Times New Roman" w:cs="Times New Roman"/>
                <w:sz w:val="18"/>
                <w:szCs w:val="18"/>
              </w:rPr>
              <w:t>OCCT/SOWT RECOMMENDATION/STUDY (LCR)</w:t>
            </w:r>
          </w:p>
        </w:tc>
        <w:tc>
          <w:tcPr>
            <w:tcW w:w="440" w:type="pct"/>
            <w:hideMark/>
          </w:tcPr>
          <w:p w14:paraId="36CEAA1A" w14:textId="679B25EB" w:rsidR="00341476" w:rsidRPr="00341476" w:rsidRDefault="00341476" w:rsidP="00341476">
            <w:pPr>
              <w:spacing w:after="0"/>
              <w:ind w:left="0"/>
              <w:jc w:val="center"/>
              <w:rPr>
                <w:sz w:val="18"/>
                <w:szCs w:val="18"/>
              </w:rPr>
            </w:pPr>
            <w:r w:rsidRPr="00341476">
              <w:rPr>
                <w:rFonts w:eastAsia="Times New Roman" w:cs="Times New Roman"/>
                <w:sz w:val="18"/>
                <w:szCs w:val="18"/>
              </w:rPr>
              <w:t>5000</w:t>
            </w:r>
          </w:p>
        </w:tc>
        <w:tc>
          <w:tcPr>
            <w:tcW w:w="883" w:type="pct"/>
            <w:hideMark/>
          </w:tcPr>
          <w:p w14:paraId="31608016" w14:textId="1EDE4483" w:rsidR="00341476" w:rsidRPr="00341476" w:rsidRDefault="00341476" w:rsidP="00341476">
            <w:pPr>
              <w:spacing w:after="0"/>
              <w:ind w:left="0"/>
              <w:jc w:val="center"/>
              <w:rPr>
                <w:sz w:val="18"/>
                <w:szCs w:val="18"/>
              </w:rPr>
            </w:pPr>
            <w:r w:rsidRPr="00341476">
              <w:rPr>
                <w:rFonts w:eastAsia="Times New Roman" w:cs="Times New Roman"/>
                <w:sz w:val="18"/>
                <w:szCs w:val="18"/>
              </w:rPr>
              <w:t>LEAD &amp; COPPER RULE</w:t>
            </w:r>
          </w:p>
        </w:tc>
        <w:tc>
          <w:tcPr>
            <w:tcW w:w="588" w:type="pct"/>
            <w:hideMark/>
          </w:tcPr>
          <w:p w14:paraId="5E1EA142" w14:textId="559086EA"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581D55F0" w14:textId="727C5CBA"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474D16DC" w14:textId="77777777" w:rsidTr="00D3585A">
        <w:trPr>
          <w:trHeight w:val="240"/>
        </w:trPr>
        <w:tc>
          <w:tcPr>
            <w:tcW w:w="526" w:type="pct"/>
            <w:hideMark/>
          </w:tcPr>
          <w:p w14:paraId="7FB4C463" w14:textId="608E499B" w:rsidR="00341476" w:rsidRPr="00341476" w:rsidRDefault="00341476" w:rsidP="00341476">
            <w:pPr>
              <w:spacing w:after="0"/>
              <w:ind w:left="0"/>
              <w:jc w:val="center"/>
              <w:rPr>
                <w:sz w:val="18"/>
                <w:szCs w:val="18"/>
              </w:rPr>
            </w:pPr>
            <w:hyperlink r:id="rId27" w:tooltip="Violation" w:history="1">
              <w:r w:rsidRPr="00341476">
                <w:rPr>
                  <w:rFonts w:eastAsia="Times New Roman" w:cs="Times New Roman"/>
                  <w:color w:val="0000FF"/>
                  <w:sz w:val="18"/>
                  <w:szCs w:val="18"/>
                  <w:u w:val="single"/>
                </w:rPr>
                <w:t>1993-1622293</w:t>
              </w:r>
            </w:hyperlink>
          </w:p>
        </w:tc>
        <w:tc>
          <w:tcPr>
            <w:tcW w:w="403" w:type="pct"/>
            <w:hideMark/>
          </w:tcPr>
          <w:p w14:paraId="54DF1328" w14:textId="2A007C15"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0CEED5DA" w14:textId="28B03809" w:rsidR="00341476" w:rsidRPr="00341476" w:rsidRDefault="00341476" w:rsidP="00341476">
            <w:pPr>
              <w:spacing w:after="0"/>
              <w:ind w:left="0"/>
              <w:jc w:val="center"/>
              <w:rPr>
                <w:sz w:val="18"/>
                <w:szCs w:val="18"/>
              </w:rPr>
            </w:pPr>
            <w:r w:rsidRPr="00341476">
              <w:rPr>
                <w:rFonts w:eastAsia="Times New Roman" w:cs="Times New Roman"/>
                <w:sz w:val="18"/>
                <w:szCs w:val="18"/>
              </w:rPr>
              <w:t>22</w:t>
            </w:r>
          </w:p>
        </w:tc>
        <w:tc>
          <w:tcPr>
            <w:tcW w:w="933" w:type="pct"/>
            <w:hideMark/>
          </w:tcPr>
          <w:p w14:paraId="418ECA63" w14:textId="5D26925D" w:rsidR="00341476" w:rsidRPr="00341476" w:rsidRDefault="00341476" w:rsidP="00341476">
            <w:pPr>
              <w:spacing w:after="0"/>
              <w:ind w:left="0"/>
              <w:jc w:val="center"/>
              <w:rPr>
                <w:sz w:val="18"/>
                <w:szCs w:val="18"/>
              </w:rPr>
            </w:pPr>
            <w:r w:rsidRPr="00341476">
              <w:rPr>
                <w:rFonts w:eastAsia="Times New Roman" w:cs="Times New Roman"/>
                <w:sz w:val="18"/>
                <w:szCs w:val="18"/>
              </w:rPr>
              <w:t>MCL (TCR), MONTHLY</w:t>
            </w:r>
          </w:p>
        </w:tc>
        <w:tc>
          <w:tcPr>
            <w:tcW w:w="440" w:type="pct"/>
            <w:hideMark/>
          </w:tcPr>
          <w:p w14:paraId="1DF708AA" w14:textId="78163AD0" w:rsidR="00341476" w:rsidRPr="00341476" w:rsidRDefault="00341476" w:rsidP="00341476">
            <w:pPr>
              <w:spacing w:after="0"/>
              <w:ind w:left="0"/>
              <w:jc w:val="center"/>
              <w:rPr>
                <w:sz w:val="18"/>
                <w:szCs w:val="18"/>
              </w:rPr>
            </w:pPr>
            <w:r w:rsidRPr="00341476">
              <w:rPr>
                <w:rFonts w:eastAsia="Times New Roman" w:cs="Times New Roman"/>
                <w:sz w:val="18"/>
                <w:szCs w:val="18"/>
              </w:rPr>
              <w:t>3100</w:t>
            </w:r>
          </w:p>
        </w:tc>
        <w:tc>
          <w:tcPr>
            <w:tcW w:w="883" w:type="pct"/>
            <w:hideMark/>
          </w:tcPr>
          <w:p w14:paraId="29142D4A" w14:textId="7ED7F13A" w:rsidR="00341476" w:rsidRPr="00341476" w:rsidRDefault="00341476" w:rsidP="00341476">
            <w:pPr>
              <w:spacing w:after="0"/>
              <w:ind w:left="0"/>
              <w:jc w:val="center"/>
              <w:rPr>
                <w:sz w:val="18"/>
                <w:szCs w:val="18"/>
              </w:rPr>
            </w:pPr>
            <w:r w:rsidRPr="00341476">
              <w:rPr>
                <w:rFonts w:eastAsia="Times New Roman" w:cs="Times New Roman"/>
                <w:sz w:val="18"/>
                <w:szCs w:val="18"/>
              </w:rPr>
              <w:t>COLIFORM (TCR)</w:t>
            </w:r>
          </w:p>
        </w:tc>
        <w:tc>
          <w:tcPr>
            <w:tcW w:w="588" w:type="pct"/>
            <w:hideMark/>
          </w:tcPr>
          <w:p w14:paraId="061A26F5" w14:textId="7AE095F8"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34554BE3" w14:textId="5F2EB399"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5244032E" w14:textId="77777777" w:rsidTr="00D3585A">
        <w:trPr>
          <w:cnfStyle w:val="000000010000" w:firstRow="0" w:lastRow="0" w:firstColumn="0" w:lastColumn="0" w:oddVBand="0" w:evenVBand="0" w:oddHBand="0" w:evenHBand="1" w:firstRowFirstColumn="0" w:firstRowLastColumn="0" w:lastRowFirstColumn="0" w:lastRowLastColumn="0"/>
          <w:trHeight w:val="240"/>
        </w:trPr>
        <w:tc>
          <w:tcPr>
            <w:tcW w:w="526" w:type="pct"/>
            <w:hideMark/>
          </w:tcPr>
          <w:p w14:paraId="7372D621" w14:textId="0AD96701" w:rsidR="00341476" w:rsidRPr="00341476" w:rsidRDefault="00341476" w:rsidP="00341476">
            <w:pPr>
              <w:spacing w:after="0"/>
              <w:ind w:left="0"/>
              <w:jc w:val="center"/>
              <w:rPr>
                <w:sz w:val="18"/>
                <w:szCs w:val="18"/>
              </w:rPr>
            </w:pPr>
            <w:hyperlink r:id="rId28" w:tooltip="Violation" w:history="1">
              <w:r w:rsidRPr="00341476">
                <w:rPr>
                  <w:rFonts w:eastAsia="Times New Roman" w:cs="Times New Roman"/>
                  <w:color w:val="0000FF"/>
                  <w:sz w:val="18"/>
                  <w:szCs w:val="18"/>
                  <w:u w:val="single"/>
                </w:rPr>
                <w:t>1993-1622393</w:t>
              </w:r>
            </w:hyperlink>
          </w:p>
        </w:tc>
        <w:tc>
          <w:tcPr>
            <w:tcW w:w="403" w:type="pct"/>
            <w:hideMark/>
          </w:tcPr>
          <w:p w14:paraId="178D9286" w14:textId="34802CA7"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2D3ACCC3" w14:textId="4078847B" w:rsidR="00341476" w:rsidRPr="00341476" w:rsidRDefault="00341476" w:rsidP="00341476">
            <w:pPr>
              <w:spacing w:after="0"/>
              <w:ind w:left="0"/>
              <w:jc w:val="center"/>
              <w:rPr>
                <w:sz w:val="18"/>
                <w:szCs w:val="18"/>
              </w:rPr>
            </w:pPr>
            <w:r w:rsidRPr="00341476">
              <w:rPr>
                <w:rFonts w:eastAsia="Times New Roman" w:cs="Times New Roman"/>
                <w:sz w:val="18"/>
                <w:szCs w:val="18"/>
              </w:rPr>
              <w:t>26</w:t>
            </w:r>
          </w:p>
        </w:tc>
        <w:tc>
          <w:tcPr>
            <w:tcW w:w="933" w:type="pct"/>
            <w:hideMark/>
          </w:tcPr>
          <w:p w14:paraId="43CE2384" w14:textId="2F5885CF" w:rsidR="00341476" w:rsidRPr="00341476" w:rsidRDefault="00341476" w:rsidP="00341476">
            <w:pPr>
              <w:spacing w:after="0"/>
              <w:ind w:left="0"/>
              <w:jc w:val="center"/>
              <w:rPr>
                <w:sz w:val="18"/>
                <w:szCs w:val="18"/>
              </w:rPr>
            </w:pPr>
            <w:r w:rsidRPr="00341476">
              <w:rPr>
                <w:rFonts w:eastAsia="Times New Roman" w:cs="Times New Roman"/>
                <w:sz w:val="18"/>
                <w:szCs w:val="18"/>
              </w:rPr>
              <w:t>MONITORING (TCR), REPEAT MINOR</w:t>
            </w:r>
          </w:p>
        </w:tc>
        <w:tc>
          <w:tcPr>
            <w:tcW w:w="440" w:type="pct"/>
            <w:hideMark/>
          </w:tcPr>
          <w:p w14:paraId="56354E27" w14:textId="3C4E7DE3" w:rsidR="00341476" w:rsidRPr="00341476" w:rsidRDefault="00341476" w:rsidP="00341476">
            <w:pPr>
              <w:spacing w:after="0"/>
              <w:ind w:left="0"/>
              <w:jc w:val="center"/>
              <w:rPr>
                <w:sz w:val="18"/>
                <w:szCs w:val="18"/>
              </w:rPr>
            </w:pPr>
            <w:r w:rsidRPr="00341476">
              <w:rPr>
                <w:rFonts w:eastAsia="Times New Roman" w:cs="Times New Roman"/>
                <w:sz w:val="18"/>
                <w:szCs w:val="18"/>
              </w:rPr>
              <w:t>3100</w:t>
            </w:r>
          </w:p>
        </w:tc>
        <w:tc>
          <w:tcPr>
            <w:tcW w:w="883" w:type="pct"/>
            <w:hideMark/>
          </w:tcPr>
          <w:p w14:paraId="560407C8" w14:textId="7D6F9EDA" w:rsidR="00341476" w:rsidRPr="00341476" w:rsidRDefault="00341476" w:rsidP="00341476">
            <w:pPr>
              <w:spacing w:after="0"/>
              <w:ind w:left="0"/>
              <w:jc w:val="center"/>
              <w:rPr>
                <w:sz w:val="18"/>
                <w:szCs w:val="18"/>
              </w:rPr>
            </w:pPr>
            <w:r w:rsidRPr="00341476">
              <w:rPr>
                <w:rFonts w:eastAsia="Times New Roman" w:cs="Times New Roman"/>
                <w:sz w:val="18"/>
                <w:szCs w:val="18"/>
              </w:rPr>
              <w:t>COLIFORM (TCR)</w:t>
            </w:r>
          </w:p>
        </w:tc>
        <w:tc>
          <w:tcPr>
            <w:tcW w:w="588" w:type="pct"/>
            <w:hideMark/>
          </w:tcPr>
          <w:p w14:paraId="73AB66C9" w14:textId="074A5438"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119312C6" w14:textId="5B659904"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r w:rsidR="00341476" w14:paraId="18AFD000" w14:textId="77777777" w:rsidTr="00D3585A">
        <w:trPr>
          <w:trHeight w:val="240"/>
        </w:trPr>
        <w:tc>
          <w:tcPr>
            <w:tcW w:w="526" w:type="pct"/>
            <w:hideMark/>
          </w:tcPr>
          <w:p w14:paraId="163ADFF8" w14:textId="5C64B8C9" w:rsidR="00341476" w:rsidRPr="00341476" w:rsidRDefault="00341476" w:rsidP="00341476">
            <w:pPr>
              <w:spacing w:after="0"/>
              <w:ind w:left="0"/>
              <w:jc w:val="center"/>
              <w:rPr>
                <w:sz w:val="18"/>
                <w:szCs w:val="18"/>
              </w:rPr>
            </w:pPr>
            <w:hyperlink r:id="rId29" w:tooltip="Violation" w:history="1">
              <w:r w:rsidRPr="00341476">
                <w:rPr>
                  <w:rFonts w:eastAsia="Times New Roman" w:cs="Times New Roman"/>
                  <w:color w:val="0000FF"/>
                  <w:sz w:val="18"/>
                  <w:szCs w:val="18"/>
                  <w:u w:val="single"/>
                </w:rPr>
                <w:t>1989-1008989</w:t>
              </w:r>
            </w:hyperlink>
          </w:p>
        </w:tc>
        <w:tc>
          <w:tcPr>
            <w:tcW w:w="403" w:type="pct"/>
            <w:hideMark/>
          </w:tcPr>
          <w:p w14:paraId="6BAEE1EA" w14:textId="0949FC50" w:rsidR="00341476" w:rsidRPr="00341476" w:rsidRDefault="00341476" w:rsidP="00341476">
            <w:pPr>
              <w:spacing w:after="0"/>
              <w:ind w:left="0"/>
              <w:jc w:val="center"/>
              <w:rPr>
                <w:sz w:val="18"/>
                <w:szCs w:val="18"/>
              </w:rPr>
            </w:pPr>
            <w:r w:rsidRPr="00341476">
              <w:rPr>
                <w:rFonts w:eastAsia="Times New Roman" w:cs="Times New Roman"/>
                <w:sz w:val="18"/>
                <w:szCs w:val="18"/>
              </w:rPr>
              <w:t>V</w:t>
            </w:r>
          </w:p>
        </w:tc>
        <w:tc>
          <w:tcPr>
            <w:tcW w:w="540" w:type="pct"/>
            <w:hideMark/>
          </w:tcPr>
          <w:p w14:paraId="2F1DD062" w14:textId="0CC39BA4" w:rsidR="00341476" w:rsidRPr="00341476" w:rsidRDefault="00341476" w:rsidP="00341476">
            <w:pPr>
              <w:spacing w:after="0"/>
              <w:ind w:left="0"/>
              <w:jc w:val="center"/>
              <w:rPr>
                <w:sz w:val="18"/>
                <w:szCs w:val="18"/>
              </w:rPr>
            </w:pPr>
            <w:r w:rsidRPr="00341476">
              <w:rPr>
                <w:rFonts w:eastAsia="Times New Roman" w:cs="Times New Roman"/>
                <w:sz w:val="18"/>
                <w:szCs w:val="18"/>
              </w:rPr>
              <w:t>02</w:t>
            </w:r>
          </w:p>
        </w:tc>
        <w:tc>
          <w:tcPr>
            <w:tcW w:w="933" w:type="pct"/>
            <w:hideMark/>
          </w:tcPr>
          <w:p w14:paraId="25D01B8A" w14:textId="17634384" w:rsidR="00341476" w:rsidRPr="00341476" w:rsidRDefault="00341476" w:rsidP="00341476">
            <w:pPr>
              <w:spacing w:after="0"/>
              <w:ind w:left="0"/>
              <w:jc w:val="center"/>
              <w:rPr>
                <w:sz w:val="18"/>
                <w:szCs w:val="18"/>
              </w:rPr>
            </w:pPr>
            <w:r w:rsidRPr="00341476">
              <w:rPr>
                <w:rFonts w:eastAsia="Times New Roman" w:cs="Times New Roman"/>
                <w:sz w:val="18"/>
                <w:szCs w:val="18"/>
              </w:rPr>
              <w:t>MCL, AVERAGE</w:t>
            </w:r>
          </w:p>
        </w:tc>
        <w:tc>
          <w:tcPr>
            <w:tcW w:w="440" w:type="pct"/>
            <w:hideMark/>
          </w:tcPr>
          <w:p w14:paraId="3BBD521A" w14:textId="6ADD5445" w:rsidR="00341476" w:rsidRPr="00341476" w:rsidRDefault="00341476" w:rsidP="00341476">
            <w:pPr>
              <w:spacing w:after="0"/>
              <w:ind w:left="0"/>
              <w:jc w:val="center"/>
              <w:rPr>
                <w:sz w:val="18"/>
                <w:szCs w:val="18"/>
              </w:rPr>
            </w:pPr>
            <w:r w:rsidRPr="00341476">
              <w:rPr>
                <w:rFonts w:eastAsia="Times New Roman" w:cs="Times New Roman"/>
                <w:sz w:val="18"/>
                <w:szCs w:val="18"/>
              </w:rPr>
              <w:t>3000</w:t>
            </w:r>
          </w:p>
        </w:tc>
        <w:tc>
          <w:tcPr>
            <w:tcW w:w="883" w:type="pct"/>
            <w:hideMark/>
          </w:tcPr>
          <w:p w14:paraId="69038888" w14:textId="5FA66D18" w:rsidR="00341476" w:rsidRPr="00341476" w:rsidRDefault="00341476" w:rsidP="00341476">
            <w:pPr>
              <w:spacing w:after="0"/>
              <w:ind w:left="0"/>
              <w:jc w:val="center"/>
              <w:rPr>
                <w:sz w:val="18"/>
                <w:szCs w:val="18"/>
              </w:rPr>
            </w:pPr>
            <w:r w:rsidRPr="00341476">
              <w:rPr>
                <w:rFonts w:eastAsia="Times New Roman" w:cs="Times New Roman"/>
                <w:sz w:val="18"/>
                <w:szCs w:val="18"/>
              </w:rPr>
              <w:t>COLIFORM (PRE-TCR)</w:t>
            </w:r>
          </w:p>
        </w:tc>
        <w:tc>
          <w:tcPr>
            <w:tcW w:w="588" w:type="pct"/>
            <w:hideMark/>
          </w:tcPr>
          <w:p w14:paraId="4799C87C" w14:textId="2EA1C24D"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c>
          <w:tcPr>
            <w:tcW w:w="687" w:type="pct"/>
            <w:hideMark/>
          </w:tcPr>
          <w:p w14:paraId="71AD1948" w14:textId="55DEC9CC" w:rsidR="00341476" w:rsidRPr="00341476" w:rsidRDefault="00341476" w:rsidP="00341476">
            <w:pPr>
              <w:spacing w:after="0"/>
              <w:ind w:left="0"/>
              <w:jc w:val="center"/>
              <w:rPr>
                <w:sz w:val="18"/>
                <w:szCs w:val="18"/>
              </w:rPr>
            </w:pPr>
            <w:r w:rsidRPr="00341476">
              <w:rPr>
                <w:rFonts w:eastAsia="Times New Roman" w:cs="Times New Roman"/>
                <w:sz w:val="18"/>
                <w:szCs w:val="18"/>
              </w:rPr>
              <w:t>null</w:t>
            </w:r>
          </w:p>
        </w:tc>
      </w:tr>
    </w:tbl>
    <w:p w14:paraId="235631E3" w14:textId="66E60A63" w:rsidR="0079447D" w:rsidRPr="0079447D" w:rsidRDefault="00341476" w:rsidP="00341476">
      <w:pPr>
        <w:ind w:left="0"/>
        <w:jc w:val="left"/>
      </w:pPr>
      <w:r>
        <w:t>Total Number of Records Fetched = 20</w:t>
      </w:r>
    </w:p>
    <w:p w14:paraId="17573E73" w14:textId="712F58BC" w:rsidR="002443E3" w:rsidRDefault="00797946" w:rsidP="00B5350E">
      <w:pPr>
        <w:pStyle w:val="Heading1"/>
      </w:pPr>
      <w:bookmarkStart w:id="17" w:name="_Toc76020216"/>
      <w:r>
        <w:t>Selected Alternative</w:t>
      </w:r>
      <w:bookmarkEnd w:id="17"/>
    </w:p>
    <w:p w14:paraId="2F68E764" w14:textId="33AFF141" w:rsidR="00797946" w:rsidRDefault="00797946" w:rsidP="00797946">
      <w:pPr>
        <w:pStyle w:val="Heading2"/>
      </w:pPr>
      <w:bookmarkStart w:id="18" w:name="_Toc76020217"/>
      <w:r>
        <w:t>Description of Selected Alternative</w:t>
      </w:r>
      <w:bookmarkEnd w:id="18"/>
      <w:r>
        <w:t xml:space="preserve"> </w:t>
      </w:r>
    </w:p>
    <w:p w14:paraId="766A7286" w14:textId="54965F81" w:rsidR="00B5350E" w:rsidRPr="00B5350E" w:rsidRDefault="00B5350E" w:rsidP="00B5350E">
      <w:r w:rsidRPr="00B5350E">
        <w:t xml:space="preserve">This project includes the following for the </w:t>
      </w:r>
      <w:r w:rsidR="003E55C8">
        <w:t xml:space="preserve">Village of Schiller </w:t>
      </w:r>
      <w:r w:rsidR="002B608C">
        <w:t xml:space="preserve">Park Lead Service Line </w:t>
      </w:r>
      <w:r w:rsidR="00BE2F98">
        <w:t>Replacements:</w:t>
      </w:r>
    </w:p>
    <w:p w14:paraId="6CB8712B" w14:textId="30557CCD" w:rsidR="00B5350E" w:rsidRPr="00B5350E" w:rsidRDefault="00B5350E" w:rsidP="00B5350E">
      <w:pPr>
        <w:pStyle w:val="ListParagraph"/>
      </w:pPr>
      <w:r w:rsidRPr="00B5350E">
        <w:t>Install tapping sleeves and valves for connection to existing water main</w:t>
      </w:r>
    </w:p>
    <w:p w14:paraId="10DF115E" w14:textId="00CA993F" w:rsidR="00B5350E" w:rsidRDefault="00CF6C9C" w:rsidP="00B5350E">
      <w:pPr>
        <w:pStyle w:val="ListParagraph"/>
      </w:pPr>
      <w:r>
        <w:t>Removal and r</w:t>
      </w:r>
      <w:r w:rsidR="00190B29">
        <w:t xml:space="preserve">eplacement </w:t>
      </w:r>
      <w:r w:rsidR="00843240">
        <w:t>of 1-inch lead service lines from various residences throughout the Village.</w:t>
      </w:r>
    </w:p>
    <w:p w14:paraId="52FAC50F" w14:textId="775C80C7" w:rsidR="00875EAE" w:rsidRPr="00B5350E" w:rsidRDefault="00875EAE" w:rsidP="00875EAE">
      <w:pPr>
        <w:pStyle w:val="ListParagraph"/>
        <w:numPr>
          <w:ilvl w:val="1"/>
          <w:numId w:val="4"/>
        </w:numPr>
      </w:pPr>
      <w:r>
        <w:t>Lead service lines are to be replaced with 1-inch K-</w:t>
      </w:r>
      <w:r w:rsidR="00BE2F98">
        <w:t>style copper pipes.</w:t>
      </w:r>
    </w:p>
    <w:p w14:paraId="12715FF8" w14:textId="57B9E04F" w:rsidR="00C017D5" w:rsidRDefault="00C017D5" w:rsidP="00B5350E">
      <w:pPr>
        <w:pStyle w:val="Heading2"/>
      </w:pPr>
      <w:bookmarkStart w:id="19" w:name="_Toc76020218"/>
      <w:r>
        <w:t>Correction of System Deficiencies</w:t>
      </w:r>
      <w:bookmarkEnd w:id="19"/>
    </w:p>
    <w:p w14:paraId="5CC9D3C3" w14:textId="044CF185" w:rsidR="000F3173" w:rsidRPr="004B6765" w:rsidRDefault="000F3173" w:rsidP="000F3173">
      <w:r w:rsidRPr="004B6765">
        <w:t>The corrosion of lead service lines may result in lead entering the water system and over time pose a health risk to the consumer.  The proposed removal and replacement of lead service lines will reduce current health risk for residents.</w:t>
      </w:r>
    </w:p>
    <w:p w14:paraId="0920CC67" w14:textId="793D0B99" w:rsidR="00B5350E" w:rsidRDefault="00B5350E" w:rsidP="00B5350E">
      <w:pPr>
        <w:pStyle w:val="Heading2"/>
      </w:pPr>
      <w:bookmarkStart w:id="20" w:name="_Toc76020219"/>
      <w:r>
        <w:t>Regulatory Compliance</w:t>
      </w:r>
      <w:bookmarkEnd w:id="20"/>
    </w:p>
    <w:p w14:paraId="06194909" w14:textId="0E0268E5" w:rsidR="0082234C" w:rsidRDefault="0082234C" w:rsidP="0082234C">
      <w:bookmarkStart w:id="21" w:name="_Toc76020220"/>
      <w:r w:rsidRPr="004B6765">
        <w:t xml:space="preserve">The proposed lead service line replacements will achieve compliance with the IEPA’s requirements and will be designed and operated in accordance with 35 Ill. Administrative Code Subpart G: Lead and Copper, Section 611.350 – Section 611.361 and AWWA C810-17 – Replacement and Flushing of Lead Service Lines. </w:t>
      </w:r>
      <w:r>
        <w:t xml:space="preserve">Site work will comply with the Village of Schiller Park Municipal Code requirements and NDPES Phase II storm water standards. Construction activities shall comply with the IEPA’s General Permit for Construction Sites (ILR10). </w:t>
      </w:r>
    </w:p>
    <w:p w14:paraId="13139472" w14:textId="500F82C8" w:rsidR="0082234C" w:rsidRPr="004B6765" w:rsidRDefault="0082234C" w:rsidP="0082234C">
      <w:r>
        <w:t xml:space="preserve">Additionally, this project will comply with the Village of </w:t>
      </w:r>
      <w:r w:rsidR="00E15579">
        <w:t>Schiller Park’s</w:t>
      </w:r>
      <w:r>
        <w:t xml:space="preserve"> municipal code requirements and will follow all local, County and State regulations.</w:t>
      </w:r>
    </w:p>
    <w:p w14:paraId="3642CF33" w14:textId="38159498" w:rsidR="00B5350E" w:rsidRDefault="00B5350E" w:rsidP="00B5350E">
      <w:pPr>
        <w:pStyle w:val="Heading2"/>
      </w:pPr>
      <w:r>
        <w:t>Basis of Design</w:t>
      </w:r>
      <w:bookmarkEnd w:id="21"/>
    </w:p>
    <w:p w14:paraId="291EB9C6" w14:textId="77777777" w:rsidR="00E82570" w:rsidRPr="004B6765" w:rsidRDefault="00E82570" w:rsidP="00E82570">
      <w:r w:rsidRPr="004B6765">
        <w:t>The primary goals for the project are to remove and replace existing lead service lines throughout the Village.</w:t>
      </w:r>
    </w:p>
    <w:p w14:paraId="1AC9983B" w14:textId="51D85680" w:rsidR="00E82570" w:rsidRDefault="00E82570" w:rsidP="00E82570">
      <w:r w:rsidRPr="004B6765">
        <w:t xml:space="preserve">Over time lead service lines pose a health risk to consumers.  The replacement of approximately </w:t>
      </w:r>
      <w:r w:rsidR="00CF6C9C" w:rsidRPr="00CF6C9C">
        <w:t>600</w:t>
      </w:r>
      <w:r w:rsidRPr="00C252C2">
        <w:rPr>
          <w:color w:val="FF0000"/>
        </w:rPr>
        <w:t xml:space="preserve"> </w:t>
      </w:r>
      <w:r w:rsidRPr="004B6765">
        <w:t>lead service lines will improve the quality of water and reduce potential health risk for residents.</w:t>
      </w:r>
      <w:r>
        <w:t xml:space="preserve"> </w:t>
      </w:r>
    </w:p>
    <w:p w14:paraId="42E1C4DC" w14:textId="681F1D4A" w:rsidR="00E82570" w:rsidRDefault="00E82570" w:rsidP="00E82570">
      <w:r>
        <w:t xml:space="preserve">The Village has an </w:t>
      </w:r>
      <w:r w:rsidR="00CF6C9C">
        <w:t>existing</w:t>
      </w:r>
      <w:r>
        <w:t xml:space="preserve"> lead service line inventory from water meter replacement record keeping. There are approximately </w:t>
      </w:r>
      <w:r w:rsidR="00CF6C9C" w:rsidRPr="00CF6C9C">
        <w:rPr>
          <w:color w:val="FF0000"/>
        </w:rPr>
        <w:t>???</w:t>
      </w:r>
      <w:r>
        <w:t xml:space="preserve"> lead service lines identified by the meter replacement records. The projected </w:t>
      </w:r>
      <w:r w:rsidR="00CF6C9C" w:rsidRPr="00CF6C9C">
        <w:t>600</w:t>
      </w:r>
      <w:r>
        <w:t xml:space="preserve"> LSLs include the public side only replacements. </w:t>
      </w:r>
    </w:p>
    <w:p w14:paraId="6A49F2F4" w14:textId="25F5F2CE" w:rsidR="00E82570" w:rsidRPr="004B6765" w:rsidRDefault="00E82570" w:rsidP="00E82570">
      <w:r>
        <w:t xml:space="preserve">The </w:t>
      </w:r>
      <w:r w:rsidR="009779B9">
        <w:rPr>
          <w:color w:val="FF0000"/>
        </w:rPr>
        <w:t>???</w:t>
      </w:r>
      <w:r>
        <w:t xml:space="preserve"> known lead services will be the priority for replacement. The Village would like to efficiently spend their money on known lead services, and at the same time glean more information on where public side only services might be located. </w:t>
      </w:r>
    </w:p>
    <w:p w14:paraId="3C13BB08" w14:textId="59D05A22" w:rsidR="00B5350E" w:rsidRDefault="00B5350E" w:rsidP="00B5350E">
      <w:r>
        <w:t xml:space="preserve">  </w:t>
      </w:r>
    </w:p>
    <w:p w14:paraId="5BFB0423" w14:textId="6C893B6F" w:rsidR="00B5350E" w:rsidRDefault="00B5350E" w:rsidP="00B5350E">
      <w:pPr>
        <w:pStyle w:val="Heading2"/>
      </w:pPr>
      <w:bookmarkStart w:id="22" w:name="_Toc76020221"/>
      <w:r>
        <w:t>Environmental Inventory</w:t>
      </w:r>
      <w:bookmarkEnd w:id="22"/>
    </w:p>
    <w:p w14:paraId="47DA9193" w14:textId="7E1ABEB1" w:rsidR="00B5350E" w:rsidRDefault="00B5350E" w:rsidP="00B5350E">
      <w:r>
        <w:t>All proposed improvements are contained within the existing distribution system and there are no environmental impacts associated with the proposed improvements.  No special measures are required during the installation to mitigate or minimize any negative environmental impacts.  The appropriate documentation has been submitted to IHPA and IDNR for their concurrence in accordance with the IEPA Environmental Checklist.</w:t>
      </w:r>
      <w:r w:rsidR="006C742F">
        <w:t xml:space="preserve"> Based on a review of National Wetland Inventory Maps and Flood Insurance Rate Maps, there are not any wetland or floodplains located within the project limits and therefore impacts due to the project are not anticipated. </w:t>
      </w:r>
    </w:p>
    <w:p w14:paraId="270F8C98" w14:textId="5A4A5229" w:rsidR="00B5350E" w:rsidRDefault="00B5350E" w:rsidP="00B5350E">
      <w:pPr>
        <w:pStyle w:val="Heading2"/>
      </w:pPr>
      <w:bookmarkStart w:id="23" w:name="_Toc76020222"/>
      <w:r>
        <w:t>Cost Estimate</w:t>
      </w:r>
      <w:bookmarkEnd w:id="23"/>
    </w:p>
    <w:p w14:paraId="25463E1F" w14:textId="19674CED" w:rsidR="00B5350E" w:rsidRDefault="00B5350E" w:rsidP="00B5350E">
      <w:r>
        <w:t xml:space="preserve">Below is an Engineer’s </w:t>
      </w:r>
      <w:r w:rsidR="00D268AD">
        <w:t>O</w:t>
      </w:r>
      <w:r>
        <w:t xml:space="preserve">pinion of </w:t>
      </w:r>
      <w:r w:rsidR="00D268AD">
        <w:t>P</w:t>
      </w:r>
      <w:r>
        <w:t xml:space="preserve">robable </w:t>
      </w:r>
      <w:r w:rsidR="00D268AD">
        <w:t>C</w:t>
      </w:r>
      <w:r>
        <w:t>osts for the proposed improvements.</w:t>
      </w:r>
    </w:p>
    <w:p w14:paraId="6A6739EA" w14:textId="77777777" w:rsidR="00B25E64" w:rsidRDefault="00B25E64" w:rsidP="00B5350E">
      <w:pPr>
        <w:jc w:val="center"/>
        <w:rPr>
          <w:b/>
          <w:bCs/>
        </w:rPr>
      </w:pPr>
    </w:p>
    <w:p w14:paraId="62073BC2" w14:textId="77777777" w:rsidR="00B25E64" w:rsidRDefault="00B25E64" w:rsidP="00B5350E">
      <w:pPr>
        <w:jc w:val="center"/>
        <w:rPr>
          <w:b/>
          <w:bCs/>
        </w:rPr>
      </w:pPr>
    </w:p>
    <w:p w14:paraId="0735F17A" w14:textId="77777777" w:rsidR="00B25E64" w:rsidRDefault="00B25E64" w:rsidP="00B5350E">
      <w:pPr>
        <w:jc w:val="center"/>
        <w:rPr>
          <w:b/>
          <w:bCs/>
        </w:rPr>
      </w:pPr>
    </w:p>
    <w:p w14:paraId="5CF26961" w14:textId="77777777" w:rsidR="00B25E64" w:rsidRDefault="00B25E64" w:rsidP="00B5350E">
      <w:pPr>
        <w:jc w:val="center"/>
        <w:rPr>
          <w:b/>
          <w:bCs/>
        </w:rPr>
      </w:pPr>
    </w:p>
    <w:p w14:paraId="4FEF9D85" w14:textId="77777777" w:rsidR="00B25E64" w:rsidRDefault="00B25E64" w:rsidP="00B5350E">
      <w:pPr>
        <w:jc w:val="center"/>
        <w:rPr>
          <w:b/>
          <w:bCs/>
        </w:rPr>
      </w:pPr>
    </w:p>
    <w:p w14:paraId="71803266" w14:textId="0D3397D7" w:rsidR="00B5350E" w:rsidRPr="00B5350E" w:rsidRDefault="00B25E64" w:rsidP="00B5350E">
      <w:pPr>
        <w:jc w:val="center"/>
        <w:rPr>
          <w:b/>
          <w:bCs/>
        </w:rPr>
      </w:pPr>
      <w:r>
        <w:rPr>
          <w:b/>
          <w:bCs/>
        </w:rPr>
        <w:t>Lead Service Line Replacement</w:t>
      </w:r>
      <w:r w:rsidR="00B5350E" w:rsidRPr="00B5350E">
        <w:rPr>
          <w:b/>
          <w:bCs/>
        </w:rPr>
        <w:t xml:space="preserve"> Replacement</w:t>
      </w:r>
    </w:p>
    <w:p w14:paraId="3024D2E1" w14:textId="77777777" w:rsidR="007D3FA4" w:rsidRDefault="007D3FA4" w:rsidP="007D3FA4">
      <w:pPr>
        <w:pStyle w:val="Heading2"/>
      </w:pPr>
      <w:r>
        <w:t>Cost Estimate</w:t>
      </w:r>
    </w:p>
    <w:p w14:paraId="0FBABECF" w14:textId="77777777" w:rsidR="007D3FA4" w:rsidRDefault="007D3FA4" w:rsidP="007D3FA4">
      <w:r>
        <w:t>Below is an Engineer’s opinion of probable costs for the proposed improvements.</w:t>
      </w:r>
    </w:p>
    <w:p w14:paraId="0A36C01A" w14:textId="77777777" w:rsidR="007D3FA4" w:rsidRDefault="007D3FA4" w:rsidP="007D3FA4">
      <w:pPr>
        <w:ind w:left="0"/>
        <w:jc w:val="center"/>
        <w:rPr>
          <w:b/>
          <w:bCs/>
        </w:rPr>
      </w:pPr>
      <w:r>
        <w:rPr>
          <w:b/>
          <w:bCs/>
        </w:rPr>
        <w:t>Year 1 Construction Cost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517710D5"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7174620F"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18E2D7A2" w14:textId="77777777" w:rsidR="007D3FA4" w:rsidRDefault="007D3FA4">
            <w:pPr>
              <w:ind w:left="0"/>
              <w:jc w:val="center"/>
            </w:pPr>
            <w:r>
              <w:t>Cost Estimate</w:t>
            </w:r>
          </w:p>
        </w:tc>
      </w:tr>
      <w:tr w:rsidR="007D3FA4" w14:paraId="34837A13"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5FCD90F2" w14:textId="77777777" w:rsidR="007D3FA4" w:rsidRDefault="007D3FA4">
            <w:pPr>
              <w:ind w:left="0"/>
              <w:jc w:val="center"/>
            </w:pPr>
            <w:r>
              <w:t>Lead Service Line Replacement</w:t>
            </w:r>
          </w:p>
        </w:tc>
        <w:tc>
          <w:tcPr>
            <w:tcW w:w="2362" w:type="dxa"/>
            <w:tcBorders>
              <w:top w:val="single" w:sz="4" w:space="0" w:color="auto"/>
              <w:left w:val="single" w:sz="4" w:space="0" w:color="auto"/>
              <w:bottom w:val="single" w:sz="4" w:space="0" w:color="auto"/>
              <w:right w:val="single" w:sz="4" w:space="0" w:color="auto"/>
            </w:tcBorders>
            <w:hideMark/>
          </w:tcPr>
          <w:p w14:paraId="6C3E7E63" w14:textId="45F6A3F7" w:rsidR="007D3FA4" w:rsidRDefault="007D3FA4">
            <w:pPr>
              <w:ind w:left="0"/>
              <w:jc w:val="center"/>
            </w:pPr>
            <w:r>
              <w:t>$ 3,0</w:t>
            </w:r>
            <w:r w:rsidR="00EC2A1A">
              <w:t>50</w:t>
            </w:r>
            <w:r>
              <w:t>,000</w:t>
            </w:r>
          </w:p>
        </w:tc>
      </w:tr>
      <w:tr w:rsidR="007D3FA4" w14:paraId="0D8F542F"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32EF0A23" w14:textId="77777777" w:rsidR="007D3FA4" w:rsidRDefault="007D3FA4">
            <w:pPr>
              <w:ind w:left="0"/>
              <w:jc w:val="center"/>
            </w:pPr>
            <w:r>
              <w:t>Subtotal</w:t>
            </w:r>
          </w:p>
        </w:tc>
        <w:tc>
          <w:tcPr>
            <w:tcW w:w="2362" w:type="dxa"/>
            <w:tcBorders>
              <w:top w:val="single" w:sz="4" w:space="0" w:color="auto"/>
              <w:left w:val="single" w:sz="4" w:space="0" w:color="auto"/>
              <w:bottom w:val="single" w:sz="4" w:space="0" w:color="auto"/>
              <w:right w:val="single" w:sz="4" w:space="0" w:color="auto"/>
            </w:tcBorders>
            <w:hideMark/>
          </w:tcPr>
          <w:p w14:paraId="1764B563" w14:textId="6BB40FF4" w:rsidR="007D3FA4" w:rsidRDefault="007D3FA4">
            <w:pPr>
              <w:ind w:left="0"/>
              <w:jc w:val="center"/>
            </w:pPr>
            <w:r>
              <w:t xml:space="preserve">$ </w:t>
            </w:r>
            <w:r w:rsidR="00EC2A1A">
              <w:t>3,150,000</w:t>
            </w:r>
          </w:p>
        </w:tc>
      </w:tr>
      <w:tr w:rsidR="007D3FA4" w14:paraId="6005B22A"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4E9D51E9" w14:textId="77777777" w:rsidR="007D3FA4" w:rsidRDefault="007D3FA4">
            <w:pPr>
              <w:ind w:left="0"/>
              <w:jc w:val="center"/>
            </w:pPr>
            <w:r>
              <w:t>Contingency (10%)</w:t>
            </w:r>
          </w:p>
        </w:tc>
        <w:tc>
          <w:tcPr>
            <w:tcW w:w="2362" w:type="dxa"/>
            <w:tcBorders>
              <w:top w:val="single" w:sz="4" w:space="0" w:color="auto"/>
              <w:left w:val="single" w:sz="4" w:space="0" w:color="auto"/>
              <w:bottom w:val="single" w:sz="4" w:space="0" w:color="auto"/>
              <w:right w:val="single" w:sz="4" w:space="0" w:color="auto"/>
            </w:tcBorders>
            <w:hideMark/>
          </w:tcPr>
          <w:p w14:paraId="045C3263" w14:textId="77777777" w:rsidR="007D3FA4" w:rsidRDefault="007D3FA4">
            <w:pPr>
              <w:ind w:left="0"/>
              <w:jc w:val="center"/>
            </w:pPr>
            <w:r>
              <w:t>$315,000</w:t>
            </w:r>
          </w:p>
        </w:tc>
      </w:tr>
      <w:tr w:rsidR="007D3FA4" w14:paraId="248BB15D"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5590E9EC" w14:textId="77777777" w:rsidR="007D3FA4" w:rsidRDefault="007D3FA4">
            <w:pPr>
              <w:ind w:left="0"/>
              <w:jc w:val="center"/>
            </w:pPr>
            <w:r>
              <w:t>Construction Total</w:t>
            </w:r>
          </w:p>
        </w:tc>
        <w:tc>
          <w:tcPr>
            <w:tcW w:w="2362" w:type="dxa"/>
            <w:tcBorders>
              <w:top w:val="single" w:sz="4" w:space="0" w:color="auto"/>
              <w:left w:val="single" w:sz="4" w:space="0" w:color="auto"/>
              <w:bottom w:val="single" w:sz="4" w:space="0" w:color="auto"/>
              <w:right w:val="single" w:sz="4" w:space="0" w:color="auto"/>
            </w:tcBorders>
            <w:hideMark/>
          </w:tcPr>
          <w:p w14:paraId="336AD575" w14:textId="77777777" w:rsidR="007D3FA4" w:rsidRDefault="007D3FA4">
            <w:pPr>
              <w:ind w:left="0"/>
              <w:jc w:val="center"/>
            </w:pPr>
            <w:r>
              <w:t>$3,465,000</w:t>
            </w:r>
          </w:p>
        </w:tc>
      </w:tr>
    </w:tbl>
    <w:p w14:paraId="1E1FF7AE" w14:textId="77777777" w:rsidR="007D3FA4" w:rsidRDefault="007D3FA4" w:rsidP="007D3FA4">
      <w:pPr>
        <w:jc w:val="center"/>
      </w:pPr>
    </w:p>
    <w:p w14:paraId="4B6D9F35" w14:textId="77777777" w:rsidR="007D3FA4" w:rsidRDefault="007D3FA4" w:rsidP="007D3FA4">
      <w:pPr>
        <w:ind w:left="0"/>
        <w:jc w:val="center"/>
        <w:rPr>
          <w:b/>
          <w:bCs/>
        </w:rPr>
      </w:pPr>
      <w:r>
        <w:rPr>
          <w:b/>
          <w:bCs/>
        </w:rPr>
        <w:t>Year 1 Project Cost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1425B3EE"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47819BA8"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523D48FB" w14:textId="77777777" w:rsidR="007D3FA4" w:rsidRDefault="007D3FA4">
            <w:pPr>
              <w:ind w:left="0"/>
              <w:jc w:val="center"/>
            </w:pPr>
            <w:r>
              <w:t>Cost Estimate</w:t>
            </w:r>
          </w:p>
        </w:tc>
      </w:tr>
      <w:tr w:rsidR="007D3FA4" w14:paraId="11436F4B"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057476C6" w14:textId="77777777" w:rsidR="007D3FA4" w:rsidRDefault="007D3FA4">
            <w:pPr>
              <w:ind w:left="0"/>
              <w:jc w:val="center"/>
            </w:pPr>
            <w:r>
              <w:t>Construction Costs</w:t>
            </w:r>
          </w:p>
        </w:tc>
        <w:tc>
          <w:tcPr>
            <w:tcW w:w="2362" w:type="dxa"/>
            <w:tcBorders>
              <w:top w:val="single" w:sz="4" w:space="0" w:color="auto"/>
              <w:left w:val="single" w:sz="4" w:space="0" w:color="auto"/>
              <w:bottom w:val="single" w:sz="4" w:space="0" w:color="auto"/>
              <w:right w:val="single" w:sz="4" w:space="0" w:color="auto"/>
            </w:tcBorders>
            <w:hideMark/>
          </w:tcPr>
          <w:p w14:paraId="5FFD3E14" w14:textId="77777777" w:rsidR="007D3FA4" w:rsidRDefault="007D3FA4">
            <w:pPr>
              <w:ind w:left="0"/>
              <w:jc w:val="center"/>
            </w:pPr>
            <w:r>
              <w:t>$3,465,000</w:t>
            </w:r>
          </w:p>
        </w:tc>
      </w:tr>
      <w:tr w:rsidR="007D3FA4" w14:paraId="3E6FDAED"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6311448B" w14:textId="77777777" w:rsidR="007D3FA4" w:rsidRDefault="007D3FA4">
            <w:pPr>
              <w:ind w:left="0"/>
              <w:jc w:val="center"/>
            </w:pPr>
            <w:r>
              <w:t>Design Engineering</w:t>
            </w:r>
          </w:p>
        </w:tc>
        <w:tc>
          <w:tcPr>
            <w:tcW w:w="2362" w:type="dxa"/>
            <w:tcBorders>
              <w:top w:val="single" w:sz="4" w:space="0" w:color="auto"/>
              <w:left w:val="single" w:sz="4" w:space="0" w:color="auto"/>
              <w:bottom w:val="single" w:sz="4" w:space="0" w:color="auto"/>
              <w:right w:val="single" w:sz="4" w:space="0" w:color="auto"/>
            </w:tcBorders>
            <w:hideMark/>
          </w:tcPr>
          <w:p w14:paraId="287F8075" w14:textId="75B0A1EE" w:rsidR="007D3FA4" w:rsidRDefault="007D3FA4">
            <w:pPr>
              <w:ind w:left="0"/>
              <w:jc w:val="center"/>
            </w:pPr>
            <w:r>
              <w:t xml:space="preserve">$ </w:t>
            </w:r>
            <w:r w:rsidR="00B83B6B">
              <w:t>173,250</w:t>
            </w:r>
          </w:p>
        </w:tc>
      </w:tr>
      <w:tr w:rsidR="007D3FA4" w14:paraId="5F36633E"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642E8871" w14:textId="77777777" w:rsidR="007D3FA4" w:rsidRDefault="007D3FA4">
            <w:pPr>
              <w:ind w:left="0"/>
              <w:jc w:val="center"/>
            </w:pPr>
            <w:r>
              <w:t>Construction Engineering</w:t>
            </w:r>
          </w:p>
        </w:tc>
        <w:tc>
          <w:tcPr>
            <w:tcW w:w="2362" w:type="dxa"/>
            <w:tcBorders>
              <w:top w:val="single" w:sz="4" w:space="0" w:color="auto"/>
              <w:left w:val="single" w:sz="4" w:space="0" w:color="auto"/>
              <w:bottom w:val="single" w:sz="4" w:space="0" w:color="auto"/>
              <w:right w:val="single" w:sz="4" w:space="0" w:color="auto"/>
            </w:tcBorders>
            <w:hideMark/>
          </w:tcPr>
          <w:p w14:paraId="683548CA" w14:textId="70756409" w:rsidR="007D3FA4" w:rsidRDefault="007D3FA4">
            <w:pPr>
              <w:ind w:left="0"/>
              <w:jc w:val="center"/>
            </w:pPr>
            <w:r>
              <w:t xml:space="preserve">$ </w:t>
            </w:r>
            <w:r w:rsidR="00B83B6B">
              <w:t>346,500</w:t>
            </w:r>
          </w:p>
        </w:tc>
      </w:tr>
      <w:tr w:rsidR="007D3FA4" w14:paraId="4B59538C"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448A3703" w14:textId="77777777" w:rsidR="007D3FA4" w:rsidRDefault="007D3FA4">
            <w:pPr>
              <w:ind w:left="0"/>
              <w:jc w:val="center"/>
            </w:pPr>
            <w:r>
              <w:t>Total Construction, Engineering &amp; Contingencies</w:t>
            </w:r>
          </w:p>
        </w:tc>
        <w:tc>
          <w:tcPr>
            <w:tcW w:w="2362" w:type="dxa"/>
            <w:tcBorders>
              <w:top w:val="single" w:sz="4" w:space="0" w:color="auto"/>
              <w:left w:val="single" w:sz="4" w:space="0" w:color="auto"/>
              <w:bottom w:val="single" w:sz="4" w:space="0" w:color="auto"/>
              <w:right w:val="single" w:sz="4" w:space="0" w:color="auto"/>
            </w:tcBorders>
            <w:hideMark/>
          </w:tcPr>
          <w:p w14:paraId="056D40BD" w14:textId="12E424A3" w:rsidR="007D3FA4" w:rsidRDefault="007D3FA4">
            <w:pPr>
              <w:ind w:left="0"/>
              <w:jc w:val="center"/>
            </w:pPr>
            <w:r>
              <w:t xml:space="preserve">$ </w:t>
            </w:r>
            <w:r w:rsidR="00EC2A1A">
              <w:t>3,984,750</w:t>
            </w:r>
          </w:p>
        </w:tc>
      </w:tr>
      <w:tr w:rsidR="007D3FA4" w14:paraId="4EEC0694"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3CE7073D" w14:textId="77777777" w:rsidR="007D3FA4" w:rsidRDefault="007D3FA4">
            <w:pPr>
              <w:ind w:left="0"/>
              <w:jc w:val="center"/>
            </w:pPr>
            <w:r>
              <w:t>Total Construction, Engineering and Contingencies Rounded Up</w:t>
            </w:r>
          </w:p>
        </w:tc>
        <w:tc>
          <w:tcPr>
            <w:tcW w:w="2362" w:type="dxa"/>
            <w:tcBorders>
              <w:top w:val="single" w:sz="4" w:space="0" w:color="auto"/>
              <w:left w:val="single" w:sz="4" w:space="0" w:color="auto"/>
              <w:bottom w:val="single" w:sz="4" w:space="0" w:color="auto"/>
              <w:right w:val="single" w:sz="4" w:space="0" w:color="auto"/>
            </w:tcBorders>
            <w:hideMark/>
          </w:tcPr>
          <w:p w14:paraId="060D7FC9" w14:textId="77777777" w:rsidR="007D3FA4" w:rsidRDefault="007D3FA4">
            <w:pPr>
              <w:ind w:left="0"/>
              <w:jc w:val="center"/>
            </w:pPr>
            <w:r>
              <w:t>$4,000,000</w:t>
            </w:r>
          </w:p>
        </w:tc>
      </w:tr>
    </w:tbl>
    <w:p w14:paraId="4FC53D52" w14:textId="77777777" w:rsidR="007D3FA4" w:rsidRDefault="007D3FA4" w:rsidP="007D3FA4">
      <w:pPr>
        <w:jc w:val="center"/>
      </w:pPr>
    </w:p>
    <w:p w14:paraId="5CCE5FA9" w14:textId="77777777" w:rsidR="007D3FA4" w:rsidRDefault="007D3FA4" w:rsidP="007D3FA4">
      <w:pPr>
        <w:ind w:left="0"/>
        <w:jc w:val="center"/>
        <w:rPr>
          <w:b/>
          <w:bCs/>
        </w:rPr>
      </w:pPr>
      <w:r>
        <w:rPr>
          <w:b/>
          <w:bCs/>
        </w:rPr>
        <w:t>Year 1 Loan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4C7D1652"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7438AD4F"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3D5DA483" w14:textId="77777777" w:rsidR="007D3FA4" w:rsidRDefault="007D3FA4">
            <w:pPr>
              <w:ind w:left="0"/>
              <w:jc w:val="center"/>
            </w:pPr>
            <w:r>
              <w:t>Cost Estimate</w:t>
            </w:r>
          </w:p>
        </w:tc>
      </w:tr>
      <w:tr w:rsidR="007D3FA4" w14:paraId="17C34B7B"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75CE34BB" w14:textId="77777777" w:rsidR="007D3FA4" w:rsidRDefault="007D3FA4">
            <w:pPr>
              <w:ind w:left="0"/>
              <w:jc w:val="center"/>
            </w:pPr>
            <w:r>
              <w:t>Principal Loan Amount</w:t>
            </w:r>
          </w:p>
        </w:tc>
        <w:tc>
          <w:tcPr>
            <w:tcW w:w="2362" w:type="dxa"/>
            <w:tcBorders>
              <w:top w:val="single" w:sz="4" w:space="0" w:color="auto"/>
              <w:left w:val="single" w:sz="4" w:space="0" w:color="auto"/>
              <w:bottom w:val="single" w:sz="4" w:space="0" w:color="auto"/>
              <w:right w:val="single" w:sz="4" w:space="0" w:color="auto"/>
            </w:tcBorders>
            <w:hideMark/>
          </w:tcPr>
          <w:p w14:paraId="02C9EE30" w14:textId="77777777" w:rsidR="007D3FA4" w:rsidRDefault="007D3FA4">
            <w:pPr>
              <w:ind w:left="0"/>
              <w:jc w:val="center"/>
            </w:pPr>
            <w:r>
              <w:t>$4,000,000</w:t>
            </w:r>
          </w:p>
        </w:tc>
      </w:tr>
      <w:tr w:rsidR="007D3FA4" w14:paraId="2EECC0B3"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3A336F53" w14:textId="77777777" w:rsidR="007D3FA4" w:rsidRDefault="007D3FA4">
            <w:pPr>
              <w:ind w:left="0"/>
              <w:jc w:val="center"/>
            </w:pPr>
            <w:r>
              <w:t>Lead Service Line Replacement Principal Forgiveness</w:t>
            </w:r>
          </w:p>
        </w:tc>
        <w:tc>
          <w:tcPr>
            <w:tcW w:w="2362" w:type="dxa"/>
            <w:tcBorders>
              <w:top w:val="single" w:sz="4" w:space="0" w:color="auto"/>
              <w:left w:val="single" w:sz="4" w:space="0" w:color="auto"/>
              <w:bottom w:val="single" w:sz="4" w:space="0" w:color="auto"/>
              <w:right w:val="single" w:sz="4" w:space="0" w:color="auto"/>
            </w:tcBorders>
            <w:hideMark/>
          </w:tcPr>
          <w:p w14:paraId="62429220" w14:textId="423C9CAD" w:rsidR="007D3FA4" w:rsidRDefault="007D3FA4">
            <w:pPr>
              <w:ind w:left="0"/>
              <w:jc w:val="center"/>
            </w:pPr>
            <w:r>
              <w:t>$</w:t>
            </w:r>
            <w:r w:rsidR="00186609">
              <w:t>2,</w:t>
            </w:r>
            <w:r>
              <w:t>000,000</w:t>
            </w:r>
          </w:p>
        </w:tc>
      </w:tr>
      <w:tr w:rsidR="007D3FA4" w14:paraId="5386AF8F"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4BA95C28" w14:textId="77777777" w:rsidR="007D3FA4" w:rsidRDefault="007D3FA4">
            <w:pPr>
              <w:ind w:left="0"/>
              <w:jc w:val="center"/>
            </w:pPr>
            <w:r>
              <w:t>Adjusted Loan Amount</w:t>
            </w:r>
          </w:p>
        </w:tc>
        <w:tc>
          <w:tcPr>
            <w:tcW w:w="2362" w:type="dxa"/>
            <w:tcBorders>
              <w:top w:val="single" w:sz="4" w:space="0" w:color="auto"/>
              <w:left w:val="single" w:sz="4" w:space="0" w:color="auto"/>
              <w:bottom w:val="single" w:sz="4" w:space="0" w:color="auto"/>
              <w:right w:val="single" w:sz="4" w:space="0" w:color="auto"/>
            </w:tcBorders>
            <w:hideMark/>
          </w:tcPr>
          <w:p w14:paraId="3B414F29" w14:textId="3ED3FB67" w:rsidR="007D3FA4" w:rsidRDefault="007D3FA4">
            <w:pPr>
              <w:ind w:left="0"/>
              <w:jc w:val="center"/>
            </w:pPr>
            <w:r>
              <w:t>$</w:t>
            </w:r>
            <w:r w:rsidR="00186609">
              <w:t>2,000,00</w:t>
            </w:r>
            <w:r w:rsidR="00B83B6B">
              <w:t>0</w:t>
            </w:r>
          </w:p>
        </w:tc>
      </w:tr>
      <w:tr w:rsidR="007D3FA4" w14:paraId="20F87E65"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7109EEB7" w14:textId="1631D1AC" w:rsidR="007D3FA4" w:rsidRDefault="007D3FA4">
            <w:pPr>
              <w:ind w:left="0"/>
              <w:jc w:val="center"/>
            </w:pPr>
            <w:r>
              <w:t xml:space="preserve">Total Interest Paid for 20 Years at Environmental Impact Discount of </w:t>
            </w:r>
            <w:r w:rsidR="0043691E">
              <w:t>1.8</w:t>
            </w:r>
            <w:r>
              <w:t>%</w:t>
            </w:r>
          </w:p>
        </w:tc>
        <w:tc>
          <w:tcPr>
            <w:tcW w:w="2362" w:type="dxa"/>
            <w:tcBorders>
              <w:top w:val="single" w:sz="4" w:space="0" w:color="auto"/>
              <w:left w:val="single" w:sz="4" w:space="0" w:color="auto"/>
              <w:bottom w:val="single" w:sz="4" w:space="0" w:color="auto"/>
              <w:right w:val="single" w:sz="4" w:space="0" w:color="auto"/>
            </w:tcBorders>
            <w:hideMark/>
          </w:tcPr>
          <w:p w14:paraId="2517E6A8" w14:textId="36A9D9C0" w:rsidR="007D3FA4" w:rsidRDefault="007D3FA4">
            <w:pPr>
              <w:ind w:left="0"/>
              <w:jc w:val="center"/>
            </w:pPr>
            <w:r>
              <w:t>$</w:t>
            </w:r>
            <w:r w:rsidR="00B463B8">
              <w:t>383,037</w:t>
            </w:r>
          </w:p>
        </w:tc>
      </w:tr>
      <w:tr w:rsidR="007D3FA4" w14:paraId="79B55F33"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7815A77A" w14:textId="4929FF79" w:rsidR="007D3FA4" w:rsidRDefault="007D3FA4">
            <w:pPr>
              <w:ind w:left="0"/>
              <w:jc w:val="center"/>
            </w:pPr>
            <w:r>
              <w:t xml:space="preserve">Yearly Payment of Adjusted Loan Amount over 20 years at </w:t>
            </w:r>
            <w:r w:rsidR="00186609">
              <w:t>2.0</w:t>
            </w:r>
            <w:r>
              <w:t>%</w:t>
            </w:r>
          </w:p>
        </w:tc>
        <w:tc>
          <w:tcPr>
            <w:tcW w:w="2362" w:type="dxa"/>
            <w:tcBorders>
              <w:top w:val="single" w:sz="4" w:space="0" w:color="auto"/>
              <w:left w:val="single" w:sz="4" w:space="0" w:color="auto"/>
              <w:bottom w:val="single" w:sz="4" w:space="0" w:color="auto"/>
              <w:right w:val="single" w:sz="4" w:space="0" w:color="auto"/>
            </w:tcBorders>
            <w:hideMark/>
          </w:tcPr>
          <w:p w14:paraId="71C6FBC3" w14:textId="2C00B5FF" w:rsidR="007D3FA4" w:rsidRDefault="007D3FA4">
            <w:pPr>
              <w:ind w:left="0"/>
              <w:jc w:val="center"/>
            </w:pPr>
            <w:r>
              <w:t xml:space="preserve">$ </w:t>
            </w:r>
            <w:r w:rsidR="00B463B8">
              <w:t>119,152</w:t>
            </w:r>
          </w:p>
        </w:tc>
      </w:tr>
      <w:tr w:rsidR="007D3FA4" w14:paraId="1E2E2DA7"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3E120F01" w14:textId="77777777" w:rsidR="007D3FA4" w:rsidRDefault="007D3FA4">
            <w:pPr>
              <w:ind w:left="0"/>
              <w:jc w:val="center"/>
            </w:pPr>
            <w:r>
              <w:t>Total Payments with Adjusted Loan Amount and Interest</w:t>
            </w:r>
          </w:p>
        </w:tc>
        <w:tc>
          <w:tcPr>
            <w:tcW w:w="2362" w:type="dxa"/>
            <w:tcBorders>
              <w:top w:val="single" w:sz="4" w:space="0" w:color="auto"/>
              <w:left w:val="single" w:sz="4" w:space="0" w:color="auto"/>
              <w:bottom w:val="single" w:sz="4" w:space="0" w:color="auto"/>
              <w:right w:val="single" w:sz="4" w:space="0" w:color="auto"/>
            </w:tcBorders>
            <w:hideMark/>
          </w:tcPr>
          <w:p w14:paraId="55D66D5B" w14:textId="0F28FA98" w:rsidR="007D3FA4" w:rsidRDefault="007D3FA4">
            <w:pPr>
              <w:ind w:left="0"/>
              <w:jc w:val="center"/>
            </w:pPr>
            <w:r>
              <w:t>$</w:t>
            </w:r>
            <w:r w:rsidR="00B463B8">
              <w:t>2,383,037</w:t>
            </w:r>
          </w:p>
        </w:tc>
      </w:tr>
    </w:tbl>
    <w:p w14:paraId="6C9A213A" w14:textId="77777777" w:rsidR="007D3FA4" w:rsidRDefault="007D3FA4" w:rsidP="007D3FA4"/>
    <w:p w14:paraId="6FF9ABCC" w14:textId="77777777" w:rsidR="007D3FA4" w:rsidRDefault="007D3FA4" w:rsidP="007D3FA4">
      <w:pPr>
        <w:ind w:left="0"/>
        <w:jc w:val="center"/>
        <w:rPr>
          <w:b/>
          <w:bCs/>
        </w:rPr>
      </w:pPr>
      <w:r>
        <w:br w:type="page"/>
      </w:r>
      <w:r>
        <w:rPr>
          <w:b/>
          <w:bCs/>
        </w:rPr>
        <w:t>Year 2 Construction Cost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719FAFED"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5840A985"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43B42942" w14:textId="77777777" w:rsidR="007D3FA4" w:rsidRDefault="007D3FA4">
            <w:pPr>
              <w:ind w:left="0"/>
              <w:jc w:val="center"/>
            </w:pPr>
            <w:r>
              <w:t>Cost Estimate</w:t>
            </w:r>
          </w:p>
        </w:tc>
      </w:tr>
      <w:tr w:rsidR="007D3FA4" w14:paraId="04EF650A"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162D06F8" w14:textId="77777777" w:rsidR="007D3FA4" w:rsidRDefault="007D3FA4">
            <w:pPr>
              <w:ind w:left="0"/>
              <w:jc w:val="center"/>
            </w:pPr>
            <w:r>
              <w:t>Lead Service Line Replacement</w:t>
            </w:r>
          </w:p>
        </w:tc>
        <w:tc>
          <w:tcPr>
            <w:tcW w:w="2362" w:type="dxa"/>
            <w:tcBorders>
              <w:top w:val="single" w:sz="4" w:space="0" w:color="auto"/>
              <w:left w:val="single" w:sz="4" w:space="0" w:color="auto"/>
              <w:bottom w:val="single" w:sz="4" w:space="0" w:color="auto"/>
              <w:right w:val="single" w:sz="4" w:space="0" w:color="auto"/>
            </w:tcBorders>
            <w:hideMark/>
          </w:tcPr>
          <w:p w14:paraId="587112E9" w14:textId="41CF9E89" w:rsidR="007D3FA4" w:rsidRDefault="007D3FA4">
            <w:pPr>
              <w:ind w:left="0"/>
              <w:jc w:val="center"/>
            </w:pPr>
            <w:r>
              <w:t xml:space="preserve">$ </w:t>
            </w:r>
            <w:r w:rsidR="00073717">
              <w:t>1,524,500</w:t>
            </w:r>
          </w:p>
        </w:tc>
      </w:tr>
      <w:tr w:rsidR="007D3FA4" w14:paraId="4518F134"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6F03F5CA" w14:textId="77777777" w:rsidR="007D3FA4" w:rsidRDefault="007D3FA4">
            <w:pPr>
              <w:ind w:left="0"/>
              <w:jc w:val="center"/>
            </w:pPr>
            <w:r>
              <w:t>Subtotal</w:t>
            </w:r>
          </w:p>
        </w:tc>
        <w:tc>
          <w:tcPr>
            <w:tcW w:w="2362" w:type="dxa"/>
            <w:tcBorders>
              <w:top w:val="single" w:sz="4" w:space="0" w:color="auto"/>
              <w:left w:val="single" w:sz="4" w:space="0" w:color="auto"/>
              <w:bottom w:val="single" w:sz="4" w:space="0" w:color="auto"/>
              <w:right w:val="single" w:sz="4" w:space="0" w:color="auto"/>
            </w:tcBorders>
            <w:hideMark/>
          </w:tcPr>
          <w:p w14:paraId="05F93954" w14:textId="6FA4ECDA" w:rsidR="007D3FA4" w:rsidRDefault="007D3FA4">
            <w:pPr>
              <w:ind w:left="0"/>
              <w:jc w:val="center"/>
            </w:pPr>
            <w:r>
              <w:t xml:space="preserve">$ </w:t>
            </w:r>
            <w:r w:rsidR="00073717">
              <w:t>1,580,000</w:t>
            </w:r>
          </w:p>
        </w:tc>
      </w:tr>
      <w:tr w:rsidR="007D3FA4" w14:paraId="6B610140"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68EA3FBD" w14:textId="77777777" w:rsidR="007D3FA4" w:rsidRDefault="007D3FA4">
            <w:pPr>
              <w:ind w:left="0"/>
              <w:jc w:val="center"/>
            </w:pPr>
            <w:r>
              <w:t>Contingency (10%)</w:t>
            </w:r>
          </w:p>
        </w:tc>
        <w:tc>
          <w:tcPr>
            <w:tcW w:w="2362" w:type="dxa"/>
            <w:tcBorders>
              <w:top w:val="single" w:sz="4" w:space="0" w:color="auto"/>
              <w:left w:val="single" w:sz="4" w:space="0" w:color="auto"/>
              <w:bottom w:val="single" w:sz="4" w:space="0" w:color="auto"/>
              <w:right w:val="single" w:sz="4" w:space="0" w:color="auto"/>
            </w:tcBorders>
            <w:hideMark/>
          </w:tcPr>
          <w:p w14:paraId="7D9C2C6B" w14:textId="2F63CFF8" w:rsidR="007D3FA4" w:rsidRDefault="007D3FA4">
            <w:pPr>
              <w:ind w:left="0"/>
              <w:jc w:val="center"/>
            </w:pPr>
            <w:r>
              <w:t>$</w:t>
            </w:r>
            <w:r w:rsidR="00073717">
              <w:t>158,000</w:t>
            </w:r>
          </w:p>
        </w:tc>
      </w:tr>
      <w:tr w:rsidR="007D3FA4" w14:paraId="25811281"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0379E22D" w14:textId="77777777" w:rsidR="007D3FA4" w:rsidRDefault="007D3FA4">
            <w:pPr>
              <w:ind w:left="0"/>
              <w:jc w:val="center"/>
            </w:pPr>
            <w:r>
              <w:t>Construction Total</w:t>
            </w:r>
          </w:p>
        </w:tc>
        <w:tc>
          <w:tcPr>
            <w:tcW w:w="2362" w:type="dxa"/>
            <w:tcBorders>
              <w:top w:val="single" w:sz="4" w:space="0" w:color="auto"/>
              <w:left w:val="single" w:sz="4" w:space="0" w:color="auto"/>
              <w:bottom w:val="single" w:sz="4" w:space="0" w:color="auto"/>
              <w:right w:val="single" w:sz="4" w:space="0" w:color="auto"/>
            </w:tcBorders>
            <w:hideMark/>
          </w:tcPr>
          <w:p w14:paraId="75E67771" w14:textId="388E2556" w:rsidR="007D3FA4" w:rsidRDefault="007D3FA4">
            <w:pPr>
              <w:ind w:left="0"/>
              <w:jc w:val="center"/>
            </w:pPr>
            <w:r>
              <w:t>$1,</w:t>
            </w:r>
            <w:r w:rsidR="00073717">
              <w:t>738,000</w:t>
            </w:r>
          </w:p>
        </w:tc>
      </w:tr>
    </w:tbl>
    <w:p w14:paraId="63AF9A6E" w14:textId="77777777" w:rsidR="007D3FA4" w:rsidRDefault="007D3FA4" w:rsidP="007D3FA4">
      <w:pPr>
        <w:jc w:val="center"/>
      </w:pPr>
    </w:p>
    <w:p w14:paraId="62C4574F" w14:textId="77777777" w:rsidR="007D3FA4" w:rsidRDefault="007D3FA4" w:rsidP="007D3FA4">
      <w:pPr>
        <w:ind w:left="0"/>
        <w:jc w:val="center"/>
        <w:rPr>
          <w:b/>
          <w:bCs/>
        </w:rPr>
      </w:pPr>
      <w:r>
        <w:rPr>
          <w:b/>
          <w:bCs/>
        </w:rPr>
        <w:t>Year 2 Project Cost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10C6A494"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21565A60"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08D5E534" w14:textId="77777777" w:rsidR="007D3FA4" w:rsidRDefault="007D3FA4">
            <w:pPr>
              <w:ind w:left="0"/>
              <w:jc w:val="center"/>
            </w:pPr>
            <w:r>
              <w:t>Cost Estimate</w:t>
            </w:r>
          </w:p>
        </w:tc>
      </w:tr>
      <w:tr w:rsidR="007D3FA4" w14:paraId="7A9CFB3C"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2FA48D72" w14:textId="77777777" w:rsidR="007D3FA4" w:rsidRDefault="007D3FA4">
            <w:pPr>
              <w:ind w:left="0"/>
              <w:jc w:val="center"/>
            </w:pPr>
            <w:r>
              <w:t>Construction Costs</w:t>
            </w:r>
          </w:p>
        </w:tc>
        <w:tc>
          <w:tcPr>
            <w:tcW w:w="2362" w:type="dxa"/>
            <w:tcBorders>
              <w:top w:val="single" w:sz="4" w:space="0" w:color="auto"/>
              <w:left w:val="single" w:sz="4" w:space="0" w:color="auto"/>
              <w:bottom w:val="single" w:sz="4" w:space="0" w:color="auto"/>
              <w:right w:val="single" w:sz="4" w:space="0" w:color="auto"/>
            </w:tcBorders>
            <w:hideMark/>
          </w:tcPr>
          <w:p w14:paraId="56D3136C" w14:textId="42BAEC58" w:rsidR="007D3FA4" w:rsidRDefault="007D3FA4">
            <w:pPr>
              <w:ind w:left="0"/>
              <w:jc w:val="center"/>
            </w:pPr>
            <w:r>
              <w:t>$</w:t>
            </w:r>
            <w:r w:rsidR="00073717">
              <w:t>1,738,000</w:t>
            </w:r>
          </w:p>
        </w:tc>
      </w:tr>
      <w:tr w:rsidR="007D3FA4" w14:paraId="05E35222"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735F274D" w14:textId="77777777" w:rsidR="007D3FA4" w:rsidRDefault="007D3FA4">
            <w:pPr>
              <w:ind w:left="0"/>
              <w:jc w:val="center"/>
            </w:pPr>
            <w:r>
              <w:t>Design Engineering</w:t>
            </w:r>
          </w:p>
        </w:tc>
        <w:tc>
          <w:tcPr>
            <w:tcW w:w="2362" w:type="dxa"/>
            <w:tcBorders>
              <w:top w:val="single" w:sz="4" w:space="0" w:color="auto"/>
              <w:left w:val="single" w:sz="4" w:space="0" w:color="auto"/>
              <w:bottom w:val="single" w:sz="4" w:space="0" w:color="auto"/>
              <w:right w:val="single" w:sz="4" w:space="0" w:color="auto"/>
            </w:tcBorders>
            <w:hideMark/>
          </w:tcPr>
          <w:p w14:paraId="2473B494" w14:textId="498F71EF" w:rsidR="007D3FA4" w:rsidRDefault="007D3FA4">
            <w:pPr>
              <w:ind w:left="0"/>
              <w:jc w:val="center"/>
            </w:pPr>
            <w:r>
              <w:t xml:space="preserve">$ </w:t>
            </w:r>
            <w:r w:rsidR="00B83B6B">
              <w:t>86,900</w:t>
            </w:r>
          </w:p>
        </w:tc>
      </w:tr>
      <w:tr w:rsidR="007D3FA4" w14:paraId="3315E8C3"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7CD296F3" w14:textId="77777777" w:rsidR="007D3FA4" w:rsidRDefault="007D3FA4">
            <w:pPr>
              <w:ind w:left="0"/>
              <w:jc w:val="center"/>
            </w:pPr>
            <w:r>
              <w:t>Construction Engineering</w:t>
            </w:r>
          </w:p>
        </w:tc>
        <w:tc>
          <w:tcPr>
            <w:tcW w:w="2362" w:type="dxa"/>
            <w:tcBorders>
              <w:top w:val="single" w:sz="4" w:space="0" w:color="auto"/>
              <w:left w:val="single" w:sz="4" w:space="0" w:color="auto"/>
              <w:bottom w:val="single" w:sz="4" w:space="0" w:color="auto"/>
              <w:right w:val="single" w:sz="4" w:space="0" w:color="auto"/>
            </w:tcBorders>
            <w:hideMark/>
          </w:tcPr>
          <w:p w14:paraId="35F5D5C0" w14:textId="29365F0C" w:rsidR="007D3FA4" w:rsidRDefault="007D3FA4">
            <w:pPr>
              <w:ind w:left="0"/>
              <w:jc w:val="center"/>
            </w:pPr>
            <w:r>
              <w:t xml:space="preserve">$ </w:t>
            </w:r>
            <w:r w:rsidR="00B83B6B">
              <w:t>173,800</w:t>
            </w:r>
          </w:p>
        </w:tc>
      </w:tr>
      <w:tr w:rsidR="007D3FA4" w14:paraId="7DBA9611"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6A8F5BA7" w14:textId="77777777" w:rsidR="007D3FA4" w:rsidRDefault="007D3FA4">
            <w:pPr>
              <w:ind w:left="0"/>
              <w:jc w:val="center"/>
            </w:pPr>
            <w:r>
              <w:t>Total Construction, Engineering &amp; Contingencies</w:t>
            </w:r>
          </w:p>
        </w:tc>
        <w:tc>
          <w:tcPr>
            <w:tcW w:w="2362" w:type="dxa"/>
            <w:tcBorders>
              <w:top w:val="single" w:sz="4" w:space="0" w:color="auto"/>
              <w:left w:val="single" w:sz="4" w:space="0" w:color="auto"/>
              <w:bottom w:val="single" w:sz="4" w:space="0" w:color="auto"/>
              <w:right w:val="single" w:sz="4" w:space="0" w:color="auto"/>
            </w:tcBorders>
            <w:hideMark/>
          </w:tcPr>
          <w:p w14:paraId="18BBF534" w14:textId="27227BE9" w:rsidR="007D3FA4" w:rsidRDefault="007D3FA4">
            <w:pPr>
              <w:ind w:left="0"/>
              <w:jc w:val="center"/>
            </w:pPr>
            <w:r>
              <w:t xml:space="preserve">$ </w:t>
            </w:r>
            <w:r w:rsidR="00B83B6B">
              <w:t>1,998,700</w:t>
            </w:r>
          </w:p>
        </w:tc>
      </w:tr>
      <w:tr w:rsidR="007D3FA4" w14:paraId="4822F5D2"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7A1C03A2" w14:textId="77777777" w:rsidR="007D3FA4" w:rsidRDefault="007D3FA4">
            <w:pPr>
              <w:ind w:left="0"/>
              <w:jc w:val="center"/>
            </w:pPr>
            <w:r>
              <w:t>Total Construction, Engineering and Contingencies Rounded Up</w:t>
            </w:r>
          </w:p>
        </w:tc>
        <w:tc>
          <w:tcPr>
            <w:tcW w:w="2362" w:type="dxa"/>
            <w:tcBorders>
              <w:top w:val="single" w:sz="4" w:space="0" w:color="auto"/>
              <w:left w:val="single" w:sz="4" w:space="0" w:color="auto"/>
              <w:bottom w:val="single" w:sz="4" w:space="0" w:color="auto"/>
              <w:right w:val="single" w:sz="4" w:space="0" w:color="auto"/>
            </w:tcBorders>
            <w:hideMark/>
          </w:tcPr>
          <w:p w14:paraId="1FC448A0" w14:textId="1478FBA4" w:rsidR="007D3FA4" w:rsidRDefault="007D3FA4">
            <w:pPr>
              <w:ind w:left="0"/>
              <w:jc w:val="center"/>
            </w:pPr>
            <w:r>
              <w:t>$</w:t>
            </w:r>
            <w:r w:rsidR="00073717">
              <w:t>2,000,000</w:t>
            </w:r>
          </w:p>
        </w:tc>
      </w:tr>
    </w:tbl>
    <w:p w14:paraId="003D4F03" w14:textId="77777777" w:rsidR="007D3FA4" w:rsidRDefault="007D3FA4" w:rsidP="007D3FA4">
      <w:pPr>
        <w:jc w:val="center"/>
      </w:pPr>
    </w:p>
    <w:p w14:paraId="4B0CD1C6" w14:textId="77777777" w:rsidR="007D3FA4" w:rsidRDefault="007D3FA4" w:rsidP="007D3FA4">
      <w:pPr>
        <w:ind w:left="0"/>
        <w:jc w:val="center"/>
        <w:rPr>
          <w:b/>
          <w:bCs/>
        </w:rPr>
      </w:pPr>
      <w:r>
        <w:rPr>
          <w:b/>
          <w:bCs/>
        </w:rPr>
        <w:t>Year 2 Loan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21111584"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45D86ECD"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1B1F767B" w14:textId="77777777" w:rsidR="007D3FA4" w:rsidRDefault="007D3FA4">
            <w:pPr>
              <w:ind w:left="0"/>
              <w:jc w:val="center"/>
            </w:pPr>
            <w:r>
              <w:t>Cost Estimate</w:t>
            </w:r>
          </w:p>
        </w:tc>
      </w:tr>
      <w:tr w:rsidR="007D3FA4" w14:paraId="7D628E30"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277331B6" w14:textId="77777777" w:rsidR="007D3FA4" w:rsidRDefault="007D3FA4">
            <w:pPr>
              <w:ind w:left="0"/>
              <w:jc w:val="center"/>
            </w:pPr>
            <w:r>
              <w:t>Principal Loan Amount</w:t>
            </w:r>
          </w:p>
        </w:tc>
        <w:tc>
          <w:tcPr>
            <w:tcW w:w="2362" w:type="dxa"/>
            <w:tcBorders>
              <w:top w:val="single" w:sz="4" w:space="0" w:color="auto"/>
              <w:left w:val="single" w:sz="4" w:space="0" w:color="auto"/>
              <w:bottom w:val="single" w:sz="4" w:space="0" w:color="auto"/>
              <w:right w:val="single" w:sz="4" w:space="0" w:color="auto"/>
            </w:tcBorders>
            <w:hideMark/>
          </w:tcPr>
          <w:p w14:paraId="0946D4E8" w14:textId="16F4B50F" w:rsidR="007D3FA4" w:rsidRDefault="007D3FA4">
            <w:pPr>
              <w:ind w:left="0"/>
              <w:jc w:val="center"/>
            </w:pPr>
            <w:r>
              <w:t>$</w:t>
            </w:r>
            <w:r w:rsidR="00B463B8">
              <w:t>2,000,000</w:t>
            </w:r>
          </w:p>
        </w:tc>
      </w:tr>
      <w:tr w:rsidR="007D3FA4" w14:paraId="7E044844"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48F5B356" w14:textId="77777777" w:rsidR="007D3FA4" w:rsidRDefault="007D3FA4">
            <w:pPr>
              <w:ind w:left="0"/>
              <w:jc w:val="center"/>
            </w:pPr>
            <w:r>
              <w:t>Lead Service Line Replacement Principal Forgiveness</w:t>
            </w:r>
          </w:p>
        </w:tc>
        <w:tc>
          <w:tcPr>
            <w:tcW w:w="2362" w:type="dxa"/>
            <w:tcBorders>
              <w:top w:val="single" w:sz="4" w:space="0" w:color="auto"/>
              <w:left w:val="single" w:sz="4" w:space="0" w:color="auto"/>
              <w:bottom w:val="single" w:sz="4" w:space="0" w:color="auto"/>
              <w:right w:val="single" w:sz="4" w:space="0" w:color="auto"/>
            </w:tcBorders>
            <w:hideMark/>
          </w:tcPr>
          <w:p w14:paraId="14EDB34D" w14:textId="6172E699" w:rsidR="007D3FA4" w:rsidRDefault="007D3FA4">
            <w:pPr>
              <w:ind w:left="0"/>
              <w:jc w:val="center"/>
            </w:pPr>
            <w:r>
              <w:t>$</w:t>
            </w:r>
            <w:r w:rsidR="00B463B8">
              <w:t>1</w:t>
            </w:r>
            <w:r w:rsidR="00186609">
              <w:t>,000,000</w:t>
            </w:r>
          </w:p>
        </w:tc>
      </w:tr>
      <w:tr w:rsidR="007D3FA4" w14:paraId="18BC4410"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05555ADC" w14:textId="77777777" w:rsidR="007D3FA4" w:rsidRDefault="007D3FA4">
            <w:pPr>
              <w:ind w:left="0"/>
              <w:jc w:val="center"/>
            </w:pPr>
            <w:r>
              <w:t>Adjusted Loan Amount</w:t>
            </w:r>
          </w:p>
        </w:tc>
        <w:tc>
          <w:tcPr>
            <w:tcW w:w="2362" w:type="dxa"/>
            <w:tcBorders>
              <w:top w:val="single" w:sz="4" w:space="0" w:color="auto"/>
              <w:left w:val="single" w:sz="4" w:space="0" w:color="auto"/>
              <w:bottom w:val="single" w:sz="4" w:space="0" w:color="auto"/>
              <w:right w:val="single" w:sz="4" w:space="0" w:color="auto"/>
            </w:tcBorders>
            <w:hideMark/>
          </w:tcPr>
          <w:p w14:paraId="368B4AAB" w14:textId="610D8E7E" w:rsidR="007D3FA4" w:rsidRDefault="007D3FA4">
            <w:pPr>
              <w:ind w:left="0"/>
              <w:jc w:val="center"/>
            </w:pPr>
            <w:r>
              <w:t>$</w:t>
            </w:r>
            <w:r w:rsidR="00B463B8">
              <w:t>1,000,000</w:t>
            </w:r>
          </w:p>
        </w:tc>
      </w:tr>
      <w:tr w:rsidR="007D3FA4" w14:paraId="315D46B9"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098BC74C" w14:textId="12E6A589" w:rsidR="007D3FA4" w:rsidRDefault="007D3FA4">
            <w:pPr>
              <w:ind w:left="0"/>
              <w:jc w:val="center"/>
            </w:pPr>
            <w:r>
              <w:t xml:space="preserve">Total Interest Paid for 20 Years at Environmental Impact Discount of </w:t>
            </w:r>
            <w:r w:rsidR="00186609">
              <w:t>2.0</w:t>
            </w:r>
            <w:r>
              <w:t>%</w:t>
            </w:r>
          </w:p>
        </w:tc>
        <w:tc>
          <w:tcPr>
            <w:tcW w:w="2362" w:type="dxa"/>
            <w:tcBorders>
              <w:top w:val="single" w:sz="4" w:space="0" w:color="auto"/>
              <w:left w:val="single" w:sz="4" w:space="0" w:color="auto"/>
              <w:bottom w:val="single" w:sz="4" w:space="0" w:color="auto"/>
              <w:right w:val="single" w:sz="4" w:space="0" w:color="auto"/>
            </w:tcBorders>
            <w:hideMark/>
          </w:tcPr>
          <w:p w14:paraId="52696BE6" w14:textId="4E3A4F17" w:rsidR="007D3FA4" w:rsidRDefault="007D3FA4">
            <w:pPr>
              <w:ind w:left="0"/>
              <w:jc w:val="center"/>
            </w:pPr>
            <w:r>
              <w:t>$</w:t>
            </w:r>
            <w:r w:rsidR="00B463B8">
              <w:t>191,518</w:t>
            </w:r>
          </w:p>
        </w:tc>
      </w:tr>
      <w:tr w:rsidR="007D3FA4" w14:paraId="10E27200"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626EFDD3" w14:textId="648FA785" w:rsidR="007D3FA4" w:rsidRDefault="007D3FA4">
            <w:pPr>
              <w:ind w:left="0"/>
              <w:jc w:val="center"/>
            </w:pPr>
            <w:r>
              <w:t xml:space="preserve">Yearly Payment of Adjusted Loan Amount over 20 years at </w:t>
            </w:r>
            <w:r w:rsidR="00186609">
              <w:t>2.0</w:t>
            </w:r>
            <w:r>
              <w:t>%</w:t>
            </w:r>
          </w:p>
        </w:tc>
        <w:tc>
          <w:tcPr>
            <w:tcW w:w="2362" w:type="dxa"/>
            <w:tcBorders>
              <w:top w:val="single" w:sz="4" w:space="0" w:color="auto"/>
              <w:left w:val="single" w:sz="4" w:space="0" w:color="auto"/>
              <w:bottom w:val="single" w:sz="4" w:space="0" w:color="auto"/>
              <w:right w:val="single" w:sz="4" w:space="0" w:color="auto"/>
            </w:tcBorders>
            <w:hideMark/>
          </w:tcPr>
          <w:p w14:paraId="570C6097" w14:textId="001DC0A6" w:rsidR="007D3FA4" w:rsidRDefault="007D3FA4">
            <w:pPr>
              <w:ind w:left="0"/>
              <w:jc w:val="center"/>
            </w:pPr>
            <w:r>
              <w:t xml:space="preserve">$ </w:t>
            </w:r>
            <w:r w:rsidR="00B463B8">
              <w:t>59,576</w:t>
            </w:r>
          </w:p>
        </w:tc>
      </w:tr>
      <w:tr w:rsidR="007D3FA4" w14:paraId="1BDF8024"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5A3C281D" w14:textId="77777777" w:rsidR="007D3FA4" w:rsidRDefault="007D3FA4">
            <w:pPr>
              <w:ind w:left="0"/>
              <w:jc w:val="center"/>
            </w:pPr>
            <w:r>
              <w:t>Total Payments with Adjusted Loan Amount and Interest</w:t>
            </w:r>
          </w:p>
        </w:tc>
        <w:tc>
          <w:tcPr>
            <w:tcW w:w="2362" w:type="dxa"/>
            <w:tcBorders>
              <w:top w:val="single" w:sz="4" w:space="0" w:color="auto"/>
              <w:left w:val="single" w:sz="4" w:space="0" w:color="auto"/>
              <w:bottom w:val="single" w:sz="4" w:space="0" w:color="auto"/>
              <w:right w:val="single" w:sz="4" w:space="0" w:color="auto"/>
            </w:tcBorders>
            <w:hideMark/>
          </w:tcPr>
          <w:p w14:paraId="50DBD0A1" w14:textId="28FF0FAA" w:rsidR="007D3FA4" w:rsidRDefault="007D3FA4">
            <w:pPr>
              <w:ind w:left="0"/>
              <w:jc w:val="center"/>
            </w:pPr>
            <w:r>
              <w:t>$</w:t>
            </w:r>
            <w:r w:rsidR="00B463B8">
              <w:t>1,191,518</w:t>
            </w:r>
          </w:p>
        </w:tc>
      </w:tr>
    </w:tbl>
    <w:p w14:paraId="68439BC6" w14:textId="77777777" w:rsidR="007D3FA4" w:rsidRDefault="007D3FA4" w:rsidP="007D3FA4">
      <w:pPr>
        <w:spacing w:after="160" w:line="256" w:lineRule="auto"/>
        <w:ind w:left="0"/>
        <w:jc w:val="left"/>
        <w:rPr>
          <w:rFonts w:ascii="Roboto" w:eastAsiaTheme="majorEastAsia" w:hAnsi="Roboto"/>
          <w:color w:val="1F3864" w:themeColor="accent1" w:themeShade="80"/>
          <w:sz w:val="22"/>
          <w:szCs w:val="32"/>
        </w:rPr>
      </w:pPr>
    </w:p>
    <w:p w14:paraId="04BBEBB3" w14:textId="77777777" w:rsidR="007D3FA4" w:rsidRDefault="007D3FA4" w:rsidP="007D3FA4">
      <w:pPr>
        <w:ind w:left="0"/>
        <w:jc w:val="center"/>
        <w:rPr>
          <w:rFonts w:eastAsia="Times New Roman"/>
          <w:b/>
          <w:bCs/>
        </w:rPr>
      </w:pPr>
      <w:r>
        <w:rPr>
          <w:b/>
          <w:bCs/>
        </w:rPr>
        <w:t>Overall Construction Cost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37A9297F"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384DF3AA"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21899F18" w14:textId="77777777" w:rsidR="007D3FA4" w:rsidRDefault="007D3FA4">
            <w:pPr>
              <w:ind w:left="0"/>
              <w:jc w:val="center"/>
            </w:pPr>
            <w:r>
              <w:t>Cost Estimate</w:t>
            </w:r>
          </w:p>
        </w:tc>
      </w:tr>
      <w:tr w:rsidR="007D3FA4" w14:paraId="64318EBF"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6FA9B571" w14:textId="77777777" w:rsidR="007D3FA4" w:rsidRDefault="007D3FA4">
            <w:pPr>
              <w:ind w:left="0"/>
              <w:jc w:val="center"/>
            </w:pPr>
            <w:r>
              <w:t>Lead Service Line Replacement</w:t>
            </w:r>
          </w:p>
        </w:tc>
        <w:tc>
          <w:tcPr>
            <w:tcW w:w="2362" w:type="dxa"/>
            <w:tcBorders>
              <w:top w:val="single" w:sz="4" w:space="0" w:color="auto"/>
              <w:left w:val="single" w:sz="4" w:space="0" w:color="auto"/>
              <w:bottom w:val="single" w:sz="4" w:space="0" w:color="auto"/>
              <w:right w:val="single" w:sz="4" w:space="0" w:color="auto"/>
            </w:tcBorders>
            <w:hideMark/>
          </w:tcPr>
          <w:p w14:paraId="5CA294C1" w14:textId="1320D0B4" w:rsidR="007D3FA4" w:rsidRDefault="007D3FA4">
            <w:pPr>
              <w:ind w:left="0"/>
              <w:jc w:val="center"/>
            </w:pPr>
            <w:r>
              <w:t>$ 4,</w:t>
            </w:r>
            <w:r w:rsidR="00D067D2">
              <w:t>574,500</w:t>
            </w:r>
          </w:p>
        </w:tc>
      </w:tr>
      <w:tr w:rsidR="007D3FA4" w14:paraId="761B9A57"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5C3E1F09" w14:textId="77777777" w:rsidR="007D3FA4" w:rsidRDefault="007D3FA4">
            <w:pPr>
              <w:ind w:left="0"/>
              <w:jc w:val="center"/>
            </w:pPr>
            <w:r>
              <w:t>Subtotal</w:t>
            </w:r>
          </w:p>
        </w:tc>
        <w:tc>
          <w:tcPr>
            <w:tcW w:w="2362" w:type="dxa"/>
            <w:tcBorders>
              <w:top w:val="single" w:sz="4" w:space="0" w:color="auto"/>
              <w:left w:val="single" w:sz="4" w:space="0" w:color="auto"/>
              <w:bottom w:val="single" w:sz="4" w:space="0" w:color="auto"/>
              <w:right w:val="single" w:sz="4" w:space="0" w:color="auto"/>
            </w:tcBorders>
            <w:hideMark/>
          </w:tcPr>
          <w:p w14:paraId="56397A74" w14:textId="75BF05AC" w:rsidR="007D3FA4" w:rsidRDefault="007D3FA4">
            <w:pPr>
              <w:ind w:left="0"/>
              <w:jc w:val="center"/>
            </w:pPr>
            <w:r>
              <w:t xml:space="preserve">$ </w:t>
            </w:r>
            <w:r w:rsidR="00D067D2">
              <w:t>4,73,000</w:t>
            </w:r>
          </w:p>
        </w:tc>
      </w:tr>
      <w:tr w:rsidR="007D3FA4" w14:paraId="15B6AAD5"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1BFCF285" w14:textId="77777777" w:rsidR="007D3FA4" w:rsidRDefault="007D3FA4">
            <w:pPr>
              <w:ind w:left="0"/>
              <w:jc w:val="center"/>
            </w:pPr>
            <w:r>
              <w:t>Contingency (10%)</w:t>
            </w:r>
          </w:p>
        </w:tc>
        <w:tc>
          <w:tcPr>
            <w:tcW w:w="2362" w:type="dxa"/>
            <w:tcBorders>
              <w:top w:val="single" w:sz="4" w:space="0" w:color="auto"/>
              <w:left w:val="single" w:sz="4" w:space="0" w:color="auto"/>
              <w:bottom w:val="single" w:sz="4" w:space="0" w:color="auto"/>
              <w:right w:val="single" w:sz="4" w:space="0" w:color="auto"/>
            </w:tcBorders>
            <w:hideMark/>
          </w:tcPr>
          <w:p w14:paraId="51F095FB" w14:textId="1A680A31" w:rsidR="007D3FA4" w:rsidRDefault="007D3FA4">
            <w:pPr>
              <w:ind w:left="0"/>
              <w:jc w:val="center"/>
            </w:pPr>
            <w:r>
              <w:t>$</w:t>
            </w:r>
            <w:r w:rsidR="00D067D2">
              <w:t>473,000</w:t>
            </w:r>
          </w:p>
        </w:tc>
      </w:tr>
      <w:tr w:rsidR="007D3FA4" w14:paraId="3A47869D"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1BC46F65" w14:textId="77777777" w:rsidR="007D3FA4" w:rsidRDefault="007D3FA4">
            <w:pPr>
              <w:ind w:left="0"/>
              <w:jc w:val="center"/>
            </w:pPr>
            <w:r>
              <w:t>Construction Total</w:t>
            </w:r>
          </w:p>
        </w:tc>
        <w:tc>
          <w:tcPr>
            <w:tcW w:w="2362" w:type="dxa"/>
            <w:tcBorders>
              <w:top w:val="single" w:sz="4" w:space="0" w:color="auto"/>
              <w:left w:val="single" w:sz="4" w:space="0" w:color="auto"/>
              <w:bottom w:val="single" w:sz="4" w:space="0" w:color="auto"/>
              <w:right w:val="single" w:sz="4" w:space="0" w:color="auto"/>
            </w:tcBorders>
            <w:hideMark/>
          </w:tcPr>
          <w:p w14:paraId="59F22A24" w14:textId="2B78E91F" w:rsidR="007D3FA4" w:rsidRDefault="007D3FA4">
            <w:pPr>
              <w:ind w:left="0"/>
              <w:jc w:val="center"/>
            </w:pPr>
            <w:r>
              <w:t>$</w:t>
            </w:r>
            <w:r w:rsidR="00D067D2">
              <w:t>5,203,000</w:t>
            </w:r>
          </w:p>
        </w:tc>
      </w:tr>
    </w:tbl>
    <w:p w14:paraId="6503FF36" w14:textId="77777777" w:rsidR="007D3FA4" w:rsidRDefault="007D3FA4" w:rsidP="007D3FA4">
      <w:pPr>
        <w:jc w:val="center"/>
      </w:pPr>
    </w:p>
    <w:p w14:paraId="6562B413" w14:textId="545C33EC" w:rsidR="007D3FA4" w:rsidRDefault="00B463B8" w:rsidP="007D3FA4">
      <w:pPr>
        <w:ind w:left="0"/>
        <w:jc w:val="center"/>
        <w:rPr>
          <w:b/>
          <w:bCs/>
        </w:rPr>
      </w:pPr>
      <w:r>
        <w:rPr>
          <w:b/>
          <w:bCs/>
        </w:rPr>
        <w:t>Overall Project</w:t>
      </w:r>
      <w:r w:rsidR="007D3FA4">
        <w:rPr>
          <w:b/>
          <w:bCs/>
        </w:rPr>
        <w:t xml:space="preserve"> Cost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1D50BF75"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16A3279A"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0C330B9A" w14:textId="77777777" w:rsidR="007D3FA4" w:rsidRDefault="007D3FA4">
            <w:pPr>
              <w:ind w:left="0"/>
              <w:jc w:val="center"/>
            </w:pPr>
            <w:r>
              <w:t>Cost Estimate</w:t>
            </w:r>
          </w:p>
        </w:tc>
      </w:tr>
      <w:tr w:rsidR="007D3FA4" w14:paraId="6C1058DA"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3DCD9AEF" w14:textId="77777777" w:rsidR="007D3FA4" w:rsidRDefault="007D3FA4">
            <w:pPr>
              <w:ind w:left="0"/>
              <w:jc w:val="center"/>
            </w:pPr>
            <w:r>
              <w:t>Construction Costs</w:t>
            </w:r>
          </w:p>
        </w:tc>
        <w:tc>
          <w:tcPr>
            <w:tcW w:w="2362" w:type="dxa"/>
            <w:tcBorders>
              <w:top w:val="single" w:sz="4" w:space="0" w:color="auto"/>
              <w:left w:val="single" w:sz="4" w:space="0" w:color="auto"/>
              <w:bottom w:val="single" w:sz="4" w:space="0" w:color="auto"/>
              <w:right w:val="single" w:sz="4" w:space="0" w:color="auto"/>
            </w:tcBorders>
            <w:hideMark/>
          </w:tcPr>
          <w:p w14:paraId="13BD9BD8" w14:textId="3950B05C" w:rsidR="007D3FA4" w:rsidRDefault="007D3FA4">
            <w:pPr>
              <w:ind w:left="0"/>
              <w:jc w:val="center"/>
            </w:pPr>
            <w:r>
              <w:t>$</w:t>
            </w:r>
            <w:r w:rsidR="00D067D2">
              <w:t>5,203,</w:t>
            </w:r>
            <w:r>
              <w:t>000</w:t>
            </w:r>
          </w:p>
        </w:tc>
      </w:tr>
      <w:tr w:rsidR="007D3FA4" w14:paraId="19861A2C"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4A2D838E" w14:textId="77777777" w:rsidR="007D3FA4" w:rsidRDefault="007D3FA4">
            <w:pPr>
              <w:ind w:left="0"/>
              <w:jc w:val="center"/>
            </w:pPr>
            <w:r>
              <w:t>Design Engineering</w:t>
            </w:r>
          </w:p>
        </w:tc>
        <w:tc>
          <w:tcPr>
            <w:tcW w:w="2362" w:type="dxa"/>
            <w:tcBorders>
              <w:top w:val="single" w:sz="4" w:space="0" w:color="auto"/>
              <w:left w:val="single" w:sz="4" w:space="0" w:color="auto"/>
              <w:bottom w:val="single" w:sz="4" w:space="0" w:color="auto"/>
              <w:right w:val="single" w:sz="4" w:space="0" w:color="auto"/>
            </w:tcBorders>
            <w:hideMark/>
          </w:tcPr>
          <w:p w14:paraId="4F1CA8D7" w14:textId="47A1BC4E" w:rsidR="007D3FA4" w:rsidRDefault="007D3FA4">
            <w:pPr>
              <w:ind w:left="0"/>
              <w:jc w:val="center"/>
            </w:pPr>
            <w:r>
              <w:t>$</w:t>
            </w:r>
            <w:r w:rsidR="00D067D2">
              <w:t>260,150</w:t>
            </w:r>
          </w:p>
        </w:tc>
      </w:tr>
      <w:tr w:rsidR="007D3FA4" w14:paraId="5E6BBDEF"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48A6CA33" w14:textId="77777777" w:rsidR="007D3FA4" w:rsidRDefault="007D3FA4">
            <w:pPr>
              <w:ind w:left="0"/>
              <w:jc w:val="center"/>
            </w:pPr>
            <w:r>
              <w:t>Construction Engineering</w:t>
            </w:r>
          </w:p>
        </w:tc>
        <w:tc>
          <w:tcPr>
            <w:tcW w:w="2362" w:type="dxa"/>
            <w:tcBorders>
              <w:top w:val="single" w:sz="4" w:space="0" w:color="auto"/>
              <w:left w:val="single" w:sz="4" w:space="0" w:color="auto"/>
              <w:bottom w:val="single" w:sz="4" w:space="0" w:color="auto"/>
              <w:right w:val="single" w:sz="4" w:space="0" w:color="auto"/>
            </w:tcBorders>
            <w:hideMark/>
          </w:tcPr>
          <w:p w14:paraId="41A7D38E" w14:textId="6D34D309" w:rsidR="007D3FA4" w:rsidRDefault="007D3FA4">
            <w:pPr>
              <w:ind w:left="0"/>
              <w:jc w:val="center"/>
            </w:pPr>
            <w:r>
              <w:t xml:space="preserve">$ </w:t>
            </w:r>
            <w:r w:rsidR="00D067D2">
              <w:t>520,300</w:t>
            </w:r>
          </w:p>
        </w:tc>
      </w:tr>
      <w:tr w:rsidR="007D3FA4" w14:paraId="62F87157"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66626160" w14:textId="77777777" w:rsidR="007D3FA4" w:rsidRDefault="007D3FA4">
            <w:pPr>
              <w:ind w:left="0"/>
              <w:jc w:val="center"/>
            </w:pPr>
            <w:r>
              <w:t>Total Construction, Engineering &amp; Contingencies</w:t>
            </w:r>
          </w:p>
        </w:tc>
        <w:tc>
          <w:tcPr>
            <w:tcW w:w="2362" w:type="dxa"/>
            <w:tcBorders>
              <w:top w:val="single" w:sz="4" w:space="0" w:color="auto"/>
              <w:left w:val="single" w:sz="4" w:space="0" w:color="auto"/>
              <w:bottom w:val="single" w:sz="4" w:space="0" w:color="auto"/>
              <w:right w:val="single" w:sz="4" w:space="0" w:color="auto"/>
            </w:tcBorders>
            <w:hideMark/>
          </w:tcPr>
          <w:p w14:paraId="673E7AC3" w14:textId="4DFFDEF0" w:rsidR="007D3FA4" w:rsidRDefault="007D3FA4">
            <w:pPr>
              <w:ind w:left="0"/>
              <w:jc w:val="center"/>
            </w:pPr>
            <w:r>
              <w:t>$</w:t>
            </w:r>
            <w:r w:rsidR="00D067D2">
              <w:t>5,983,450</w:t>
            </w:r>
          </w:p>
        </w:tc>
      </w:tr>
      <w:tr w:rsidR="007D3FA4" w14:paraId="247A156B"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70210306" w14:textId="77777777" w:rsidR="007D3FA4" w:rsidRDefault="007D3FA4">
            <w:pPr>
              <w:ind w:left="0"/>
              <w:jc w:val="center"/>
            </w:pPr>
            <w:r>
              <w:t xml:space="preserve">Total Construction, Engineering and Contingencies Rounded </w:t>
            </w:r>
          </w:p>
        </w:tc>
        <w:tc>
          <w:tcPr>
            <w:tcW w:w="2362" w:type="dxa"/>
            <w:tcBorders>
              <w:top w:val="single" w:sz="4" w:space="0" w:color="auto"/>
              <w:left w:val="single" w:sz="4" w:space="0" w:color="auto"/>
              <w:bottom w:val="single" w:sz="4" w:space="0" w:color="auto"/>
              <w:right w:val="single" w:sz="4" w:space="0" w:color="auto"/>
            </w:tcBorders>
            <w:hideMark/>
          </w:tcPr>
          <w:p w14:paraId="3D7DF703" w14:textId="77777777" w:rsidR="007D3FA4" w:rsidRDefault="007D3FA4">
            <w:pPr>
              <w:ind w:left="0"/>
              <w:jc w:val="center"/>
            </w:pPr>
            <w:r>
              <w:t>$6,000,000</w:t>
            </w:r>
          </w:p>
        </w:tc>
      </w:tr>
    </w:tbl>
    <w:p w14:paraId="7A946FDA" w14:textId="77777777" w:rsidR="007D3FA4" w:rsidRDefault="007D3FA4" w:rsidP="007D3FA4">
      <w:pPr>
        <w:jc w:val="center"/>
      </w:pPr>
    </w:p>
    <w:p w14:paraId="2B93F110" w14:textId="77777777" w:rsidR="007D3FA4" w:rsidRDefault="007D3FA4" w:rsidP="007D3FA4">
      <w:pPr>
        <w:ind w:left="0"/>
        <w:jc w:val="center"/>
        <w:rPr>
          <w:b/>
          <w:bCs/>
        </w:rPr>
      </w:pPr>
      <w:r>
        <w:rPr>
          <w:b/>
          <w:bCs/>
        </w:rPr>
        <w:t>Overall Loan Summary</w:t>
      </w:r>
    </w:p>
    <w:tbl>
      <w:tblPr>
        <w:tblStyle w:val="Style1"/>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362"/>
      </w:tblGrid>
      <w:tr w:rsidR="007D3FA4" w14:paraId="68198963" w14:textId="77777777" w:rsidTr="007D3FA4">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6593B7D2" w14:textId="77777777" w:rsidR="007D3FA4" w:rsidRDefault="007D3FA4">
            <w:pPr>
              <w:ind w:left="0"/>
              <w:jc w:val="center"/>
            </w:pPr>
            <w:r>
              <w:t>Item</w:t>
            </w:r>
          </w:p>
        </w:tc>
        <w:tc>
          <w:tcPr>
            <w:tcW w:w="2362" w:type="dxa"/>
            <w:tcBorders>
              <w:top w:val="single" w:sz="4" w:space="0" w:color="auto"/>
              <w:left w:val="single" w:sz="4" w:space="0" w:color="auto"/>
              <w:bottom w:val="single" w:sz="4" w:space="0" w:color="auto"/>
              <w:right w:val="single" w:sz="4" w:space="0" w:color="auto"/>
            </w:tcBorders>
            <w:hideMark/>
          </w:tcPr>
          <w:p w14:paraId="6EFFD84A" w14:textId="77777777" w:rsidR="007D3FA4" w:rsidRDefault="007D3FA4">
            <w:pPr>
              <w:ind w:left="0"/>
              <w:jc w:val="center"/>
            </w:pPr>
            <w:r>
              <w:t>Cost Estimate</w:t>
            </w:r>
          </w:p>
        </w:tc>
      </w:tr>
      <w:tr w:rsidR="007D3FA4" w14:paraId="4136D183"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36B89A92" w14:textId="77777777" w:rsidR="007D3FA4" w:rsidRDefault="007D3FA4">
            <w:pPr>
              <w:ind w:left="0"/>
              <w:jc w:val="center"/>
            </w:pPr>
            <w:r>
              <w:t>Principal Loan Amount</w:t>
            </w:r>
          </w:p>
        </w:tc>
        <w:tc>
          <w:tcPr>
            <w:tcW w:w="2362" w:type="dxa"/>
            <w:tcBorders>
              <w:top w:val="single" w:sz="4" w:space="0" w:color="auto"/>
              <w:left w:val="single" w:sz="4" w:space="0" w:color="auto"/>
              <w:bottom w:val="single" w:sz="4" w:space="0" w:color="auto"/>
              <w:right w:val="single" w:sz="4" w:space="0" w:color="auto"/>
            </w:tcBorders>
            <w:hideMark/>
          </w:tcPr>
          <w:p w14:paraId="630E9353" w14:textId="77777777" w:rsidR="007D3FA4" w:rsidRDefault="007D3FA4">
            <w:pPr>
              <w:ind w:left="0"/>
              <w:jc w:val="center"/>
            </w:pPr>
            <w:r>
              <w:t>$6,000,000</w:t>
            </w:r>
          </w:p>
        </w:tc>
      </w:tr>
      <w:tr w:rsidR="007D3FA4" w14:paraId="373F18A3"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6F1059D1" w14:textId="77777777" w:rsidR="007D3FA4" w:rsidRDefault="007D3FA4">
            <w:pPr>
              <w:ind w:left="0"/>
              <w:jc w:val="center"/>
            </w:pPr>
            <w:r>
              <w:t>Lead Service Line Replacement Principal Forgiveness</w:t>
            </w:r>
          </w:p>
        </w:tc>
        <w:tc>
          <w:tcPr>
            <w:tcW w:w="2362" w:type="dxa"/>
            <w:tcBorders>
              <w:top w:val="single" w:sz="4" w:space="0" w:color="auto"/>
              <w:left w:val="single" w:sz="4" w:space="0" w:color="auto"/>
              <w:bottom w:val="single" w:sz="4" w:space="0" w:color="auto"/>
              <w:right w:val="single" w:sz="4" w:space="0" w:color="auto"/>
            </w:tcBorders>
            <w:hideMark/>
          </w:tcPr>
          <w:p w14:paraId="61528EDA" w14:textId="77777777" w:rsidR="007D3FA4" w:rsidRDefault="007D3FA4">
            <w:pPr>
              <w:ind w:left="0"/>
              <w:jc w:val="center"/>
            </w:pPr>
            <w:r>
              <w:t>$3,000,000</w:t>
            </w:r>
          </w:p>
        </w:tc>
      </w:tr>
      <w:tr w:rsidR="007D3FA4" w14:paraId="0268C44B"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0AA0FE15" w14:textId="77777777" w:rsidR="007D3FA4" w:rsidRDefault="007D3FA4">
            <w:pPr>
              <w:ind w:left="0"/>
              <w:jc w:val="center"/>
            </w:pPr>
            <w:r>
              <w:t>Adjusted Loan Amount</w:t>
            </w:r>
          </w:p>
        </w:tc>
        <w:tc>
          <w:tcPr>
            <w:tcW w:w="2362" w:type="dxa"/>
            <w:tcBorders>
              <w:top w:val="single" w:sz="4" w:space="0" w:color="auto"/>
              <w:left w:val="single" w:sz="4" w:space="0" w:color="auto"/>
              <w:bottom w:val="single" w:sz="4" w:space="0" w:color="auto"/>
              <w:right w:val="single" w:sz="4" w:space="0" w:color="auto"/>
            </w:tcBorders>
            <w:hideMark/>
          </w:tcPr>
          <w:p w14:paraId="5D402F70" w14:textId="77777777" w:rsidR="007D3FA4" w:rsidRDefault="007D3FA4">
            <w:pPr>
              <w:ind w:left="0"/>
              <w:jc w:val="center"/>
            </w:pPr>
            <w:r>
              <w:t>$3,000,000</w:t>
            </w:r>
          </w:p>
        </w:tc>
      </w:tr>
      <w:tr w:rsidR="007D3FA4" w14:paraId="2C090E2D"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083F143E" w14:textId="77777777" w:rsidR="007D3FA4" w:rsidRDefault="007D3FA4">
            <w:pPr>
              <w:ind w:left="0"/>
              <w:jc w:val="center"/>
            </w:pPr>
            <w:r>
              <w:t>Total Interest Paid for 20 Years at Environmental Impact Discount of 1.80%</w:t>
            </w:r>
          </w:p>
        </w:tc>
        <w:tc>
          <w:tcPr>
            <w:tcW w:w="2362" w:type="dxa"/>
            <w:tcBorders>
              <w:top w:val="single" w:sz="4" w:space="0" w:color="auto"/>
              <w:left w:val="single" w:sz="4" w:space="0" w:color="auto"/>
              <w:bottom w:val="single" w:sz="4" w:space="0" w:color="auto"/>
              <w:right w:val="single" w:sz="4" w:space="0" w:color="auto"/>
            </w:tcBorders>
            <w:hideMark/>
          </w:tcPr>
          <w:p w14:paraId="76F83B54" w14:textId="5884AD3A" w:rsidR="007D3FA4" w:rsidRDefault="007D3FA4">
            <w:pPr>
              <w:ind w:left="0"/>
              <w:jc w:val="center"/>
            </w:pPr>
            <w:r>
              <w:t>$</w:t>
            </w:r>
            <w:r w:rsidR="00E556D0">
              <w:t>574,555</w:t>
            </w:r>
          </w:p>
        </w:tc>
      </w:tr>
      <w:tr w:rsidR="007D3FA4" w14:paraId="6CF26127" w14:textId="77777777" w:rsidTr="007D3FA4">
        <w:tc>
          <w:tcPr>
            <w:tcW w:w="5040" w:type="dxa"/>
            <w:tcBorders>
              <w:top w:val="single" w:sz="4" w:space="0" w:color="auto"/>
              <w:left w:val="single" w:sz="4" w:space="0" w:color="auto"/>
              <w:bottom w:val="single" w:sz="4" w:space="0" w:color="auto"/>
              <w:right w:val="single" w:sz="4" w:space="0" w:color="auto"/>
            </w:tcBorders>
            <w:hideMark/>
          </w:tcPr>
          <w:p w14:paraId="7271AB09" w14:textId="77777777" w:rsidR="007D3FA4" w:rsidRDefault="007D3FA4">
            <w:pPr>
              <w:ind w:left="0"/>
              <w:jc w:val="center"/>
            </w:pPr>
            <w:r>
              <w:t>Yearly Payment of Adjusted Loan Amount over 20 years at 1.80%</w:t>
            </w:r>
          </w:p>
        </w:tc>
        <w:tc>
          <w:tcPr>
            <w:tcW w:w="2362" w:type="dxa"/>
            <w:tcBorders>
              <w:top w:val="single" w:sz="4" w:space="0" w:color="auto"/>
              <w:left w:val="single" w:sz="4" w:space="0" w:color="auto"/>
              <w:bottom w:val="single" w:sz="4" w:space="0" w:color="auto"/>
              <w:right w:val="single" w:sz="4" w:space="0" w:color="auto"/>
            </w:tcBorders>
            <w:hideMark/>
          </w:tcPr>
          <w:p w14:paraId="0DBB7E8B" w14:textId="4C062DBC" w:rsidR="007D3FA4" w:rsidRDefault="007D3FA4">
            <w:pPr>
              <w:ind w:left="0"/>
              <w:jc w:val="center"/>
            </w:pPr>
            <w:r>
              <w:t xml:space="preserve">$ </w:t>
            </w:r>
            <w:r w:rsidR="00E556D0">
              <w:t>178,728</w:t>
            </w:r>
          </w:p>
        </w:tc>
      </w:tr>
      <w:tr w:rsidR="007D3FA4" w14:paraId="00643D1E" w14:textId="77777777" w:rsidTr="007D3FA4">
        <w:trPr>
          <w:cnfStyle w:val="000000010000" w:firstRow="0" w:lastRow="0" w:firstColumn="0" w:lastColumn="0" w:oddVBand="0" w:evenVBand="0" w:oddHBand="0" w:evenHBand="1" w:firstRowFirstColumn="0" w:firstRowLastColumn="0" w:lastRowFirstColumn="0" w:lastRowLastColumn="0"/>
        </w:trPr>
        <w:tc>
          <w:tcPr>
            <w:tcW w:w="5040" w:type="dxa"/>
            <w:tcBorders>
              <w:top w:val="single" w:sz="4" w:space="0" w:color="auto"/>
              <w:left w:val="single" w:sz="4" w:space="0" w:color="auto"/>
              <w:bottom w:val="single" w:sz="4" w:space="0" w:color="auto"/>
              <w:right w:val="single" w:sz="4" w:space="0" w:color="auto"/>
            </w:tcBorders>
            <w:hideMark/>
          </w:tcPr>
          <w:p w14:paraId="2985FA06" w14:textId="77777777" w:rsidR="007D3FA4" w:rsidRDefault="007D3FA4">
            <w:pPr>
              <w:ind w:left="0"/>
              <w:jc w:val="center"/>
            </w:pPr>
            <w:r>
              <w:t>Total Payments with Adjusted Loan Amount and Interest</w:t>
            </w:r>
          </w:p>
        </w:tc>
        <w:tc>
          <w:tcPr>
            <w:tcW w:w="2362" w:type="dxa"/>
            <w:tcBorders>
              <w:top w:val="single" w:sz="4" w:space="0" w:color="auto"/>
              <w:left w:val="single" w:sz="4" w:space="0" w:color="auto"/>
              <w:bottom w:val="single" w:sz="4" w:space="0" w:color="auto"/>
              <w:right w:val="single" w:sz="4" w:space="0" w:color="auto"/>
            </w:tcBorders>
            <w:hideMark/>
          </w:tcPr>
          <w:p w14:paraId="13D57E8A" w14:textId="53620AD3" w:rsidR="007D3FA4" w:rsidRDefault="007D3FA4">
            <w:pPr>
              <w:ind w:left="0"/>
              <w:jc w:val="center"/>
            </w:pPr>
            <w:r>
              <w:t>$</w:t>
            </w:r>
            <w:r w:rsidR="00E556D0">
              <w:t>3,574,555</w:t>
            </w:r>
          </w:p>
        </w:tc>
      </w:tr>
    </w:tbl>
    <w:p w14:paraId="4FECECDA" w14:textId="77777777" w:rsidR="00B5350E" w:rsidRPr="00B5350E" w:rsidRDefault="00B5350E" w:rsidP="00B5350E"/>
    <w:p w14:paraId="4C2AB59E" w14:textId="7A5CFE9D" w:rsidR="006A1925" w:rsidRDefault="00C017D5" w:rsidP="006A1925">
      <w:pPr>
        <w:pStyle w:val="Heading1"/>
      </w:pPr>
      <w:bookmarkStart w:id="24" w:name="_Toc76020223"/>
      <w:r>
        <w:t>Implementation Plan</w:t>
      </w:r>
      <w:bookmarkEnd w:id="24"/>
    </w:p>
    <w:p w14:paraId="74D58179" w14:textId="2745299B" w:rsidR="006A1925" w:rsidRDefault="00C017D5" w:rsidP="00B5350E">
      <w:pPr>
        <w:pStyle w:val="Heading2"/>
      </w:pPr>
      <w:bookmarkStart w:id="25" w:name="_Toc76020224"/>
      <w:r>
        <w:t>Financial Schedule</w:t>
      </w:r>
      <w:bookmarkEnd w:id="25"/>
    </w:p>
    <w:p w14:paraId="2D7F8ABC" w14:textId="17EAA857" w:rsidR="002443E3" w:rsidRDefault="00B5350E" w:rsidP="002443E3">
      <w:r w:rsidRPr="00B5350E">
        <w:t xml:space="preserve">The Village intends to utilize the State Revolving Fund IEPA Public Water Supply Loan Program Funding for this project.  Based on a loan amount of </w:t>
      </w:r>
      <w:r w:rsidR="00B25E64" w:rsidRPr="00B25E64">
        <w:t>$</w:t>
      </w:r>
      <w:r w:rsidR="00DA4EA0">
        <w:t>3</w:t>
      </w:r>
      <w:r w:rsidR="00B25E64" w:rsidRPr="00B25E64">
        <w:t>,000,000</w:t>
      </w:r>
      <w:r w:rsidRPr="00B5350E">
        <w:t>, an interest rate of 1.</w:t>
      </w:r>
      <w:r w:rsidR="00DA4EA0">
        <w:t>80</w:t>
      </w:r>
      <w:r w:rsidRPr="00B5350E">
        <w:t>% for a loan term of 20 years, the Village’s annual loan payment schedule will be approximately $</w:t>
      </w:r>
      <w:r w:rsidR="00DA4EA0">
        <w:t>178,728</w:t>
      </w:r>
      <w:r w:rsidRPr="00B5350E">
        <w:t xml:space="preserve">.  The initial payment would take place in </w:t>
      </w:r>
      <w:r w:rsidRPr="00B25E64">
        <w:t>20</w:t>
      </w:r>
      <w:r w:rsidR="00B25E64" w:rsidRPr="00B25E64">
        <w:t>24</w:t>
      </w:r>
      <w:r w:rsidRPr="00B5350E">
        <w:t xml:space="preserve"> and the loan would be fully repaid by the year </w:t>
      </w:r>
      <w:r w:rsidR="00B25E64" w:rsidRPr="00B25E64">
        <w:t>2044</w:t>
      </w:r>
      <w:r w:rsidRPr="00B5350E">
        <w:t xml:space="preserve">.  </w:t>
      </w:r>
    </w:p>
    <w:p w14:paraId="2048C60F" w14:textId="10CB9189" w:rsidR="00E33BAB" w:rsidRPr="00E33BAB" w:rsidRDefault="00E33BAB" w:rsidP="002443E3">
      <w:pPr>
        <w:rPr>
          <w:color w:val="FF0000"/>
        </w:rPr>
      </w:pPr>
      <w:r w:rsidRPr="00E33BAB">
        <w:rPr>
          <w:color w:val="FF0000"/>
        </w:rPr>
        <w:t>midlothian</w:t>
      </w:r>
    </w:p>
    <w:p w14:paraId="27F01B1A" w14:textId="77777777" w:rsidR="00E33BAB" w:rsidRPr="00E33BAB" w:rsidRDefault="00E33BAB" w:rsidP="00E33BAB">
      <w:pPr>
        <w:rPr>
          <w:color w:val="FF0000"/>
        </w:rPr>
      </w:pPr>
      <w:r w:rsidRPr="00E33BAB">
        <w:rPr>
          <w:color w:val="FF0000"/>
        </w:rPr>
        <w:t xml:space="preserve">The Village intends to utilize the IEPA Lead Service Line Replacement Principal Forgiveness and Environmental Impact Discount rate for this multi-year project.  Midlothian qualifies for a total principal forgiveness of $3,000,000 over 2 years and an estimated reduced rate of 1.80%.  </w:t>
      </w:r>
    </w:p>
    <w:p w14:paraId="75B62BF0" w14:textId="414C8332" w:rsidR="00E33BAB" w:rsidRPr="00E33BAB" w:rsidRDefault="00E33BAB" w:rsidP="00E33BAB">
      <w:pPr>
        <w:rPr>
          <w:color w:val="FF0000"/>
        </w:rPr>
      </w:pPr>
      <w:r w:rsidRPr="00E33BAB">
        <w:rPr>
          <w:color w:val="FF0000"/>
        </w:rPr>
        <w:t>Based on a total loan amount of $3,000,000, a projected Environmental Impact Discount rate of 1.80% for a loan term of 20 years and a total loan forgiveness of $3,000,000, the Village’s adjusted loan amount will be $3,000,000.  The first loan of $2,000,000 would be used in 2023 and have an initial yearly payment of $119,965.  The loan would be fully repaid by the year 2043.  The second loan of $1,100,000 would be used in 2024 and have an initial yearly payment of $65,981.  The loan would be fully repaid by the year 2044</w:t>
      </w:r>
    </w:p>
    <w:p w14:paraId="6A90EA25" w14:textId="3A5EF12E" w:rsidR="006A1925" w:rsidRDefault="00C017D5" w:rsidP="006A1925">
      <w:pPr>
        <w:pStyle w:val="Heading2"/>
      </w:pPr>
      <w:bookmarkStart w:id="26" w:name="_Toc76020225"/>
      <w:r>
        <w:t>Residential Rate Structure</w:t>
      </w:r>
      <w:bookmarkEnd w:id="26"/>
    </w:p>
    <w:p w14:paraId="13F32062" w14:textId="7BBAD109" w:rsidR="006A1925" w:rsidRDefault="00B5350E" w:rsidP="002443E3">
      <w:r w:rsidRPr="00B5350E">
        <w:t xml:space="preserve">The Village’s water user rate effective </w:t>
      </w:r>
      <w:r w:rsidR="0081794A">
        <w:t>May 1, 202</w:t>
      </w:r>
      <w:r w:rsidR="00B25E64">
        <w:t>3</w:t>
      </w:r>
      <w:r w:rsidRPr="00B5350E">
        <w:t xml:space="preserve"> is $10.</w:t>
      </w:r>
      <w:r w:rsidR="0081794A">
        <w:t>3</w:t>
      </w:r>
      <w:r w:rsidRPr="00B5350E">
        <w:t>9</w:t>
      </w:r>
      <w:r w:rsidR="008C21E3">
        <w:t xml:space="preserve"> per</w:t>
      </w:r>
      <w:r w:rsidRPr="00B5350E">
        <w:t>1,000 gallons (with a minimum charge per</w:t>
      </w:r>
      <w:r w:rsidR="00345ED5">
        <w:t xml:space="preserve"> bi-monthly</w:t>
      </w:r>
      <w:r w:rsidRPr="00B5350E">
        <w:t xml:space="preserve"> billing cycle </w:t>
      </w:r>
      <w:r w:rsidR="00BF06B4">
        <w:t xml:space="preserve">of </w:t>
      </w:r>
      <w:r w:rsidRPr="00B5350E">
        <w:t>$</w:t>
      </w:r>
      <w:r w:rsidR="00BF06B4">
        <w:t>62.35</w:t>
      </w:r>
      <w:r w:rsidRPr="00B5350E">
        <w:t>) for residential customers and $</w:t>
      </w:r>
      <w:r w:rsidR="000A2CBE">
        <w:t>10.91</w:t>
      </w:r>
      <w:r w:rsidR="008511ED">
        <w:t xml:space="preserve"> per</w:t>
      </w:r>
      <w:r w:rsidRPr="00B5350E">
        <w:t>1,000 gallons (with a minimum charge per</w:t>
      </w:r>
      <w:r w:rsidR="00345ED5">
        <w:t xml:space="preserve"> bi-monthly</w:t>
      </w:r>
      <w:r w:rsidRPr="00B5350E">
        <w:t xml:space="preserve"> billing cycle $</w:t>
      </w:r>
      <w:r w:rsidR="008511ED">
        <w:t>65.42</w:t>
      </w:r>
      <w:r w:rsidRPr="00B5350E">
        <w:t xml:space="preserve">) for business customers. </w:t>
      </w:r>
      <w:r w:rsidR="009A456D">
        <w:t xml:space="preserve">There is also a senior </w:t>
      </w:r>
      <w:r w:rsidR="001831CC">
        <w:t>discount applied with no monthly minimum</w:t>
      </w:r>
      <w:r w:rsidR="00711C1F">
        <w:t xml:space="preserve"> which is based upon the actual </w:t>
      </w:r>
      <w:r w:rsidR="00885EE0">
        <w:t>water useage for the premises as shown by the water meter.</w:t>
      </w:r>
      <w:r w:rsidR="00546836">
        <w:t xml:space="preserve"> </w:t>
      </w:r>
      <w:r w:rsidRPr="00B5350E">
        <w:t xml:space="preserve">  Additional fees are collected for sewer and refuse service.  Therefore, with </w:t>
      </w:r>
      <w:r w:rsidR="000F11AE">
        <w:t>2</w:t>
      </w:r>
      <w:r w:rsidR="005F268E">
        <w:t>,</w:t>
      </w:r>
      <w:r w:rsidR="000F11AE">
        <w:t>971</w:t>
      </w:r>
      <w:r w:rsidRPr="00B5350E">
        <w:t xml:space="preserve"> residential accounts averaging $</w:t>
      </w:r>
      <w:r w:rsidR="00546836">
        <w:t>374.10</w:t>
      </w:r>
      <w:r w:rsidR="004166EA">
        <w:t xml:space="preserve"> per </w:t>
      </w:r>
      <w:r w:rsidRPr="00B5350E">
        <w:t>year for a water bill, the Village collects approximately $</w:t>
      </w:r>
      <w:r w:rsidR="00546836">
        <w:t>1.1</w:t>
      </w:r>
      <w:r w:rsidR="001371AE">
        <w:t xml:space="preserve"> </w:t>
      </w:r>
      <w:r w:rsidRPr="00B5350E">
        <w:t xml:space="preserve"> </w:t>
      </w:r>
      <w:r w:rsidR="001371AE">
        <w:t>million</w:t>
      </w:r>
      <w:r w:rsidRPr="00B5350E">
        <w:t xml:space="preserve"> </w:t>
      </w:r>
      <w:r w:rsidR="007D4978" w:rsidRPr="00B5350E">
        <w:t xml:space="preserve">annually </w:t>
      </w:r>
      <w:r w:rsidR="007D4978">
        <w:t xml:space="preserve">in water </w:t>
      </w:r>
      <w:r w:rsidRPr="00B5350E">
        <w:t xml:space="preserve">fees.  </w:t>
      </w:r>
      <w:r w:rsidR="00A94232">
        <w:t xml:space="preserve">The Village’s water </w:t>
      </w:r>
      <w:r w:rsidR="00546836">
        <w:t xml:space="preserve">operating </w:t>
      </w:r>
      <w:r w:rsidR="00A94232">
        <w:t xml:space="preserve">account </w:t>
      </w:r>
      <w:r w:rsidR="00EA3082">
        <w:t xml:space="preserve">had a positive balance of </w:t>
      </w:r>
      <w:r w:rsidR="00546836" w:rsidRPr="00546836">
        <w:t>$1,008,311</w:t>
      </w:r>
      <w:r w:rsidR="00EA3082" w:rsidRPr="00546836">
        <w:t xml:space="preserve"> </w:t>
      </w:r>
      <w:r w:rsidR="00F118FD" w:rsidRPr="00546836">
        <w:t xml:space="preserve"> </w:t>
      </w:r>
      <w:r w:rsidR="00F118FD">
        <w:t>in Fiscal Year 2022</w:t>
      </w:r>
      <w:r w:rsidR="00546836">
        <w:t xml:space="preserve"> and the Water Capital Improvement Account</w:t>
      </w:r>
      <w:r w:rsidR="00546836" w:rsidRPr="00546836">
        <w:t xml:space="preserve"> </w:t>
      </w:r>
      <w:r w:rsidR="00546836">
        <w:t xml:space="preserve">had a positive balance of $7,875,550 in Fiscal Year 2022 </w:t>
      </w:r>
      <w:r w:rsidR="00F118FD">
        <w:t xml:space="preserve">. </w:t>
      </w:r>
      <w:r w:rsidRPr="00B5350E">
        <w:t xml:space="preserve">This is sufficient monies to cover the annual loan repayment and future operation and maintenance costs for the water main replacement project.  Parts of these monies are used to fund the operational costs of the water system for the Village of </w:t>
      </w:r>
      <w:r w:rsidR="00333FF4">
        <w:t>Village of Schiller Park</w:t>
      </w:r>
      <w:r w:rsidRPr="00B5350E">
        <w:t>.  The ordinance does not incorporate an annual increase to the rate to offset operational cost increases each year.  A copy of the Village’s Water Rate Ordinance is provided in Appendix 7.</w:t>
      </w:r>
    </w:p>
    <w:p w14:paraId="5776F320" w14:textId="094FE885" w:rsidR="00C017D5" w:rsidRDefault="00C017D5" w:rsidP="00C017D5">
      <w:pPr>
        <w:pStyle w:val="Heading2"/>
      </w:pPr>
      <w:bookmarkStart w:id="27" w:name="_Toc76020226"/>
      <w:r>
        <w:t>Project Schedule</w:t>
      </w:r>
      <w:bookmarkEnd w:id="27"/>
    </w:p>
    <w:p w14:paraId="72D631BB" w14:textId="1683BF95" w:rsidR="00C017D5" w:rsidRDefault="00B5350E" w:rsidP="00C017D5">
      <w:r w:rsidRPr="00B5350E">
        <w:t>The proposed project schedule is envisioned to take place as follows:</w:t>
      </w:r>
    </w:p>
    <w:tbl>
      <w:tblPr>
        <w:tblStyle w:val="Style1"/>
        <w:tblW w:w="7402" w:type="dxa"/>
        <w:tblLook w:val="04A0" w:firstRow="1" w:lastRow="0" w:firstColumn="1" w:lastColumn="0" w:noHBand="0" w:noVBand="1"/>
      </w:tblPr>
      <w:tblGrid>
        <w:gridCol w:w="5040"/>
        <w:gridCol w:w="2362"/>
      </w:tblGrid>
      <w:tr w:rsidR="00C017D5" w14:paraId="2D590E42" w14:textId="77777777" w:rsidTr="00C017D5">
        <w:trPr>
          <w:cnfStyle w:val="100000000000" w:firstRow="1" w:lastRow="0" w:firstColumn="0" w:lastColumn="0" w:oddVBand="0" w:evenVBand="0" w:oddHBand="0" w:evenHBand="0" w:firstRowFirstColumn="0" w:firstRowLastColumn="0" w:lastRowFirstColumn="0" w:lastRowLastColumn="0"/>
        </w:trPr>
        <w:tc>
          <w:tcPr>
            <w:tcW w:w="5040" w:type="dxa"/>
          </w:tcPr>
          <w:p w14:paraId="31313D95" w14:textId="77777777" w:rsidR="00C017D5" w:rsidRDefault="00C017D5" w:rsidP="00383909">
            <w:pPr>
              <w:ind w:left="0"/>
              <w:jc w:val="center"/>
            </w:pPr>
            <w:r>
              <w:t>Item</w:t>
            </w:r>
          </w:p>
        </w:tc>
        <w:tc>
          <w:tcPr>
            <w:tcW w:w="2362" w:type="dxa"/>
          </w:tcPr>
          <w:p w14:paraId="49145DA3" w14:textId="77777777" w:rsidR="00C017D5" w:rsidRDefault="00C017D5" w:rsidP="00383909">
            <w:pPr>
              <w:ind w:left="0"/>
              <w:jc w:val="center"/>
            </w:pPr>
            <w:r>
              <w:t>Date</w:t>
            </w:r>
          </w:p>
        </w:tc>
      </w:tr>
      <w:tr w:rsidR="00B5350E" w14:paraId="61D7F701" w14:textId="77777777" w:rsidTr="00CB15C0">
        <w:tc>
          <w:tcPr>
            <w:tcW w:w="5040" w:type="dxa"/>
            <w:vAlign w:val="top"/>
          </w:tcPr>
          <w:p w14:paraId="4C84BDDC" w14:textId="24860FD4" w:rsidR="00B5350E" w:rsidRDefault="00B5350E" w:rsidP="00B5350E">
            <w:pPr>
              <w:ind w:left="0"/>
            </w:pPr>
            <w:r w:rsidRPr="0026253E">
              <w:t xml:space="preserve">IEPA Funding Nominations for Loan Assistance </w:t>
            </w:r>
          </w:p>
        </w:tc>
        <w:tc>
          <w:tcPr>
            <w:tcW w:w="2362" w:type="dxa"/>
            <w:vAlign w:val="top"/>
          </w:tcPr>
          <w:p w14:paraId="1B74907E" w14:textId="461A0245" w:rsidR="00B5350E" w:rsidRDefault="00B5350E" w:rsidP="00B5350E">
            <w:pPr>
              <w:ind w:left="0"/>
              <w:jc w:val="center"/>
            </w:pPr>
            <w:r w:rsidRPr="0026253E">
              <w:t>January 2018</w:t>
            </w:r>
          </w:p>
        </w:tc>
      </w:tr>
      <w:tr w:rsidR="00B5350E" w14:paraId="6BE4F5E7" w14:textId="77777777" w:rsidTr="00CB15C0">
        <w:trPr>
          <w:cnfStyle w:val="000000010000" w:firstRow="0" w:lastRow="0" w:firstColumn="0" w:lastColumn="0" w:oddVBand="0" w:evenVBand="0" w:oddHBand="0" w:evenHBand="1" w:firstRowFirstColumn="0" w:firstRowLastColumn="0" w:lastRowFirstColumn="0" w:lastRowLastColumn="0"/>
        </w:trPr>
        <w:tc>
          <w:tcPr>
            <w:tcW w:w="5040" w:type="dxa"/>
            <w:vAlign w:val="top"/>
          </w:tcPr>
          <w:p w14:paraId="352BDB46" w14:textId="6ED5EB21" w:rsidR="00B5350E" w:rsidRDefault="00B5350E" w:rsidP="00B5350E">
            <w:pPr>
              <w:ind w:left="0"/>
            </w:pPr>
            <w:r w:rsidRPr="0026253E">
              <w:t>Project Plan Submittal</w:t>
            </w:r>
          </w:p>
        </w:tc>
        <w:tc>
          <w:tcPr>
            <w:tcW w:w="2362" w:type="dxa"/>
            <w:vAlign w:val="top"/>
          </w:tcPr>
          <w:p w14:paraId="6E87D435" w14:textId="1FAA3791" w:rsidR="00B5350E" w:rsidRDefault="00B5350E" w:rsidP="00B5350E">
            <w:pPr>
              <w:ind w:left="0"/>
              <w:jc w:val="center"/>
            </w:pPr>
            <w:r w:rsidRPr="0026253E">
              <w:t>June 2018</w:t>
            </w:r>
          </w:p>
        </w:tc>
      </w:tr>
      <w:tr w:rsidR="00B5350E" w14:paraId="1EEB99DE" w14:textId="77777777" w:rsidTr="00CB15C0">
        <w:tc>
          <w:tcPr>
            <w:tcW w:w="5040" w:type="dxa"/>
            <w:vAlign w:val="top"/>
          </w:tcPr>
          <w:p w14:paraId="49BA9A79" w14:textId="602282C6" w:rsidR="00B5350E" w:rsidRDefault="00B5350E" w:rsidP="00B5350E">
            <w:pPr>
              <w:ind w:left="0"/>
            </w:pPr>
            <w:r w:rsidRPr="0026253E">
              <w:t>IEPA Construction Permit Submittal</w:t>
            </w:r>
          </w:p>
        </w:tc>
        <w:tc>
          <w:tcPr>
            <w:tcW w:w="2362" w:type="dxa"/>
            <w:vAlign w:val="top"/>
          </w:tcPr>
          <w:p w14:paraId="16C50208" w14:textId="26FFE29D" w:rsidR="00B5350E" w:rsidRDefault="00B5350E" w:rsidP="00B5350E">
            <w:pPr>
              <w:ind w:left="0"/>
              <w:jc w:val="center"/>
            </w:pPr>
            <w:r w:rsidRPr="0026253E">
              <w:t>October 2018</w:t>
            </w:r>
          </w:p>
        </w:tc>
      </w:tr>
      <w:tr w:rsidR="00B5350E" w14:paraId="2FEAABE0" w14:textId="77777777" w:rsidTr="00CB15C0">
        <w:trPr>
          <w:cnfStyle w:val="000000010000" w:firstRow="0" w:lastRow="0" w:firstColumn="0" w:lastColumn="0" w:oddVBand="0" w:evenVBand="0" w:oddHBand="0" w:evenHBand="1" w:firstRowFirstColumn="0" w:firstRowLastColumn="0" w:lastRowFirstColumn="0" w:lastRowLastColumn="0"/>
        </w:trPr>
        <w:tc>
          <w:tcPr>
            <w:tcW w:w="5040" w:type="dxa"/>
            <w:vAlign w:val="top"/>
          </w:tcPr>
          <w:p w14:paraId="4F7A8C86" w14:textId="41A55E1A" w:rsidR="00B5350E" w:rsidRDefault="00B5350E" w:rsidP="00B5350E">
            <w:pPr>
              <w:ind w:left="0"/>
            </w:pPr>
            <w:r w:rsidRPr="0026253E">
              <w:t>IEPA Final Project Plan Approval</w:t>
            </w:r>
          </w:p>
        </w:tc>
        <w:tc>
          <w:tcPr>
            <w:tcW w:w="2362" w:type="dxa"/>
            <w:vAlign w:val="top"/>
          </w:tcPr>
          <w:p w14:paraId="2B6DD755" w14:textId="0017E6B6" w:rsidR="00B5350E" w:rsidRDefault="00B5350E" w:rsidP="00B5350E">
            <w:pPr>
              <w:ind w:left="0"/>
              <w:jc w:val="center"/>
            </w:pPr>
            <w:r w:rsidRPr="0026253E">
              <w:t>October 2018</w:t>
            </w:r>
          </w:p>
        </w:tc>
      </w:tr>
      <w:tr w:rsidR="00B5350E" w14:paraId="3A020461" w14:textId="77777777" w:rsidTr="00CB15C0">
        <w:tc>
          <w:tcPr>
            <w:tcW w:w="5040" w:type="dxa"/>
            <w:vAlign w:val="top"/>
          </w:tcPr>
          <w:p w14:paraId="58D07B9A" w14:textId="2FFA90BC" w:rsidR="00B5350E" w:rsidRDefault="00B5350E" w:rsidP="00B5350E">
            <w:pPr>
              <w:ind w:left="0"/>
            </w:pPr>
            <w:r w:rsidRPr="0026253E">
              <w:t>IEPA Loan Application Submittal</w:t>
            </w:r>
          </w:p>
        </w:tc>
        <w:tc>
          <w:tcPr>
            <w:tcW w:w="2362" w:type="dxa"/>
            <w:vAlign w:val="top"/>
          </w:tcPr>
          <w:p w14:paraId="5122AADF" w14:textId="3A8F541D" w:rsidR="00B5350E" w:rsidRDefault="00B5350E" w:rsidP="00B5350E">
            <w:pPr>
              <w:ind w:left="0"/>
              <w:jc w:val="center"/>
            </w:pPr>
            <w:r w:rsidRPr="0026253E">
              <w:t xml:space="preserve">December 2018 </w:t>
            </w:r>
          </w:p>
        </w:tc>
      </w:tr>
      <w:tr w:rsidR="00B5350E" w14:paraId="7E69572A" w14:textId="77777777" w:rsidTr="00CB15C0">
        <w:trPr>
          <w:cnfStyle w:val="000000010000" w:firstRow="0" w:lastRow="0" w:firstColumn="0" w:lastColumn="0" w:oddVBand="0" w:evenVBand="0" w:oddHBand="0" w:evenHBand="1" w:firstRowFirstColumn="0" w:firstRowLastColumn="0" w:lastRowFirstColumn="0" w:lastRowLastColumn="0"/>
        </w:trPr>
        <w:tc>
          <w:tcPr>
            <w:tcW w:w="5040" w:type="dxa"/>
            <w:vAlign w:val="top"/>
          </w:tcPr>
          <w:p w14:paraId="7A6ECF22" w14:textId="279ABF84" w:rsidR="00B5350E" w:rsidRDefault="00B5350E" w:rsidP="00B5350E">
            <w:pPr>
              <w:ind w:left="0"/>
            </w:pPr>
            <w:r w:rsidRPr="0026253E">
              <w:t>Bid Opening / Contract Award</w:t>
            </w:r>
          </w:p>
        </w:tc>
        <w:tc>
          <w:tcPr>
            <w:tcW w:w="2362" w:type="dxa"/>
            <w:vAlign w:val="top"/>
          </w:tcPr>
          <w:p w14:paraId="080D39A6" w14:textId="76B202C4" w:rsidR="00B5350E" w:rsidRDefault="00B5350E" w:rsidP="00B5350E">
            <w:pPr>
              <w:ind w:left="0"/>
              <w:jc w:val="center"/>
            </w:pPr>
            <w:r w:rsidRPr="0026253E">
              <w:t>March 2019</w:t>
            </w:r>
          </w:p>
        </w:tc>
      </w:tr>
      <w:tr w:rsidR="00B5350E" w14:paraId="7F0451EA" w14:textId="77777777" w:rsidTr="00CB15C0">
        <w:tc>
          <w:tcPr>
            <w:tcW w:w="5040" w:type="dxa"/>
            <w:vAlign w:val="top"/>
          </w:tcPr>
          <w:p w14:paraId="71E6DBD9" w14:textId="262114E9" w:rsidR="00B5350E" w:rsidRDefault="00B5350E" w:rsidP="00B5350E">
            <w:pPr>
              <w:ind w:left="0"/>
            </w:pPr>
            <w:r w:rsidRPr="0026253E">
              <w:t>Loan Agreement Signed and Notice to Proceed Issued</w:t>
            </w:r>
          </w:p>
        </w:tc>
        <w:tc>
          <w:tcPr>
            <w:tcW w:w="2362" w:type="dxa"/>
            <w:vAlign w:val="top"/>
          </w:tcPr>
          <w:p w14:paraId="408D1250" w14:textId="5E2C0449" w:rsidR="00B5350E" w:rsidRDefault="00B5350E" w:rsidP="00B5350E">
            <w:pPr>
              <w:ind w:left="0"/>
              <w:jc w:val="center"/>
            </w:pPr>
            <w:r w:rsidRPr="0026253E">
              <w:t>May 2019</w:t>
            </w:r>
          </w:p>
        </w:tc>
      </w:tr>
      <w:tr w:rsidR="00B5350E" w14:paraId="264F69B9" w14:textId="77777777" w:rsidTr="00CB15C0">
        <w:trPr>
          <w:cnfStyle w:val="000000010000" w:firstRow="0" w:lastRow="0" w:firstColumn="0" w:lastColumn="0" w:oddVBand="0" w:evenVBand="0" w:oddHBand="0" w:evenHBand="1" w:firstRowFirstColumn="0" w:firstRowLastColumn="0" w:lastRowFirstColumn="0" w:lastRowLastColumn="0"/>
        </w:trPr>
        <w:tc>
          <w:tcPr>
            <w:tcW w:w="5040" w:type="dxa"/>
            <w:vAlign w:val="top"/>
          </w:tcPr>
          <w:p w14:paraId="5BC3AF4C" w14:textId="59AD55F6" w:rsidR="00B5350E" w:rsidRDefault="00B5350E" w:rsidP="00B5350E">
            <w:pPr>
              <w:ind w:left="0"/>
            </w:pPr>
            <w:r w:rsidRPr="0026253E">
              <w:t>Start Construction</w:t>
            </w:r>
          </w:p>
        </w:tc>
        <w:tc>
          <w:tcPr>
            <w:tcW w:w="2362" w:type="dxa"/>
            <w:vAlign w:val="top"/>
          </w:tcPr>
          <w:p w14:paraId="7D28EE6B" w14:textId="69C7985B" w:rsidR="00B5350E" w:rsidRDefault="00B5350E" w:rsidP="00B5350E">
            <w:pPr>
              <w:ind w:left="0"/>
              <w:jc w:val="center"/>
            </w:pPr>
            <w:r w:rsidRPr="0026253E">
              <w:t>August 2019</w:t>
            </w:r>
          </w:p>
        </w:tc>
      </w:tr>
      <w:tr w:rsidR="00B5350E" w14:paraId="5B99BFFF" w14:textId="77777777" w:rsidTr="00CB15C0">
        <w:tc>
          <w:tcPr>
            <w:tcW w:w="5040" w:type="dxa"/>
            <w:vAlign w:val="top"/>
          </w:tcPr>
          <w:p w14:paraId="024218F8" w14:textId="292CBAAB" w:rsidR="00B5350E" w:rsidRDefault="00B5350E" w:rsidP="00B5350E">
            <w:pPr>
              <w:ind w:left="0"/>
            </w:pPr>
            <w:r w:rsidRPr="0026253E">
              <w:t>Project Construction Completion</w:t>
            </w:r>
          </w:p>
        </w:tc>
        <w:tc>
          <w:tcPr>
            <w:tcW w:w="2362" w:type="dxa"/>
            <w:vAlign w:val="top"/>
          </w:tcPr>
          <w:p w14:paraId="3CC48E74" w14:textId="34020345" w:rsidR="00B5350E" w:rsidRDefault="00B5350E" w:rsidP="00B5350E">
            <w:pPr>
              <w:ind w:left="0"/>
              <w:jc w:val="center"/>
            </w:pPr>
            <w:r w:rsidRPr="0026253E">
              <w:t>October 2019</w:t>
            </w:r>
          </w:p>
        </w:tc>
      </w:tr>
    </w:tbl>
    <w:p w14:paraId="115CD3AD" w14:textId="77777777" w:rsidR="00C017D5" w:rsidRDefault="00C017D5" w:rsidP="00C017D5"/>
    <w:p w14:paraId="4139ACCB" w14:textId="58BD4FE2" w:rsidR="00797946" w:rsidRDefault="00797946" w:rsidP="00BE30DA"/>
    <w:p w14:paraId="71AE75BA" w14:textId="4CE75E99" w:rsidR="00B5350E" w:rsidRDefault="00B5350E" w:rsidP="00BE30DA"/>
    <w:p w14:paraId="63250180" w14:textId="1DB77740" w:rsidR="00B5350E" w:rsidRDefault="00B5350E" w:rsidP="00BE30DA"/>
    <w:p w14:paraId="22668D5F" w14:textId="534A350D" w:rsidR="00B5350E" w:rsidRDefault="00B5350E" w:rsidP="00BE30DA"/>
    <w:p w14:paraId="60E20EC2" w14:textId="77777777" w:rsidR="00B5350E" w:rsidRDefault="00B5350E" w:rsidP="00BE30DA"/>
    <w:p w14:paraId="7A8FAD83" w14:textId="263E5B1A" w:rsidR="00797946" w:rsidRDefault="00797946" w:rsidP="00BE30DA">
      <w:pPr>
        <w:sectPr w:rsidR="00797946" w:rsidSect="006058C9">
          <w:footerReference w:type="default" r:id="rId30"/>
          <w:pgSz w:w="12240" w:h="15840"/>
          <w:pgMar w:top="1440" w:right="1080" w:bottom="1440" w:left="1080" w:header="720" w:footer="720" w:gutter="0"/>
          <w:pgNumType w:start="1"/>
          <w:cols w:space="720"/>
          <w:docGrid w:linePitch="360"/>
        </w:sectPr>
      </w:pPr>
    </w:p>
    <w:p w14:paraId="4D9AAF05" w14:textId="34E5A0D0" w:rsidR="00BE30DA" w:rsidRDefault="00BE30DA" w:rsidP="003E668E">
      <w:pPr>
        <w:ind w:left="0"/>
      </w:pPr>
    </w:p>
    <w:p w14:paraId="68572CAB" w14:textId="7359858B" w:rsidR="003E668E" w:rsidRDefault="003E668E" w:rsidP="003E668E">
      <w:pPr>
        <w:ind w:left="0"/>
      </w:pPr>
    </w:p>
    <w:p w14:paraId="4C651524" w14:textId="5CE8D26E" w:rsidR="003E668E" w:rsidRDefault="003E668E" w:rsidP="003E668E">
      <w:pPr>
        <w:ind w:left="0"/>
      </w:pPr>
    </w:p>
    <w:p w14:paraId="6ADDA352" w14:textId="53CF6711" w:rsidR="003E668E" w:rsidRDefault="003E668E" w:rsidP="003E668E">
      <w:pPr>
        <w:ind w:left="0"/>
      </w:pPr>
    </w:p>
    <w:p w14:paraId="56B1CEC4" w14:textId="073D1014"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1</w:t>
      </w:r>
    </w:p>
    <w:p w14:paraId="4607A5CF" w14:textId="35D1C7A8" w:rsidR="003E668E" w:rsidRDefault="003E668E" w:rsidP="003E668E">
      <w:pPr>
        <w:ind w:left="0"/>
        <w:jc w:val="center"/>
        <w:rPr>
          <w:b/>
          <w:bCs/>
          <w:color w:val="002060"/>
          <w:sz w:val="32"/>
          <w:szCs w:val="36"/>
        </w:rPr>
      </w:pPr>
      <w:r w:rsidRPr="003E668E">
        <w:rPr>
          <w:b/>
          <w:bCs/>
          <w:color w:val="002060"/>
          <w:sz w:val="32"/>
          <w:szCs w:val="36"/>
        </w:rPr>
        <w:t>Title</w:t>
      </w:r>
    </w:p>
    <w:p w14:paraId="4BE53625" w14:textId="335B1989" w:rsidR="003E668E" w:rsidRDefault="003E668E" w:rsidP="003E668E">
      <w:pPr>
        <w:spacing w:after="160" w:line="259" w:lineRule="auto"/>
        <w:ind w:left="0"/>
        <w:jc w:val="left"/>
        <w:rPr>
          <w:b/>
          <w:bCs/>
          <w:color w:val="002060"/>
          <w:sz w:val="32"/>
          <w:szCs w:val="36"/>
        </w:rPr>
      </w:pPr>
      <w:r>
        <w:rPr>
          <w:b/>
          <w:bCs/>
          <w:color w:val="002060"/>
          <w:sz w:val="32"/>
          <w:szCs w:val="36"/>
        </w:rPr>
        <w:br w:type="page"/>
      </w:r>
    </w:p>
    <w:p w14:paraId="0799FF09" w14:textId="77777777" w:rsidR="003E668E" w:rsidRDefault="003E668E" w:rsidP="003E668E">
      <w:pPr>
        <w:ind w:left="0"/>
      </w:pPr>
    </w:p>
    <w:p w14:paraId="39D9B67D" w14:textId="77777777" w:rsidR="003E668E" w:rsidRDefault="003E668E" w:rsidP="003E668E">
      <w:pPr>
        <w:ind w:left="0"/>
      </w:pPr>
    </w:p>
    <w:p w14:paraId="703AB86B" w14:textId="77777777" w:rsidR="003E668E" w:rsidRDefault="003E668E" w:rsidP="003E668E">
      <w:pPr>
        <w:ind w:left="0"/>
      </w:pPr>
    </w:p>
    <w:p w14:paraId="17C1C700" w14:textId="77777777" w:rsidR="003E668E" w:rsidRDefault="003E668E" w:rsidP="003E668E">
      <w:pPr>
        <w:ind w:left="0"/>
      </w:pPr>
    </w:p>
    <w:p w14:paraId="7FFC14A7" w14:textId="7607FBD7"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2</w:t>
      </w:r>
    </w:p>
    <w:p w14:paraId="04B139B7" w14:textId="77777777" w:rsidR="003E668E" w:rsidRDefault="003E668E" w:rsidP="003E668E">
      <w:pPr>
        <w:ind w:left="0"/>
        <w:jc w:val="center"/>
        <w:rPr>
          <w:b/>
          <w:bCs/>
          <w:color w:val="002060"/>
          <w:sz w:val="32"/>
          <w:szCs w:val="36"/>
        </w:rPr>
      </w:pPr>
      <w:r w:rsidRPr="003E668E">
        <w:rPr>
          <w:b/>
          <w:bCs/>
          <w:color w:val="002060"/>
          <w:sz w:val="32"/>
          <w:szCs w:val="36"/>
        </w:rPr>
        <w:t>Title</w:t>
      </w:r>
    </w:p>
    <w:p w14:paraId="1DFFDC74" w14:textId="77777777" w:rsidR="003E668E" w:rsidRDefault="003E668E" w:rsidP="003E668E">
      <w:pPr>
        <w:spacing w:after="160" w:line="259" w:lineRule="auto"/>
        <w:ind w:left="0"/>
        <w:jc w:val="left"/>
        <w:rPr>
          <w:b/>
          <w:bCs/>
          <w:color w:val="002060"/>
          <w:sz w:val="32"/>
          <w:szCs w:val="36"/>
        </w:rPr>
      </w:pPr>
      <w:r>
        <w:rPr>
          <w:b/>
          <w:bCs/>
          <w:color w:val="002060"/>
          <w:sz w:val="32"/>
          <w:szCs w:val="36"/>
        </w:rPr>
        <w:br w:type="page"/>
      </w:r>
    </w:p>
    <w:p w14:paraId="7BB8FFBD" w14:textId="77777777" w:rsidR="003E668E" w:rsidRDefault="003E668E" w:rsidP="003E668E">
      <w:pPr>
        <w:ind w:left="0"/>
      </w:pPr>
    </w:p>
    <w:p w14:paraId="0337FF4F" w14:textId="77777777" w:rsidR="003E668E" w:rsidRDefault="003E668E" w:rsidP="003E668E">
      <w:pPr>
        <w:ind w:left="0"/>
      </w:pPr>
    </w:p>
    <w:p w14:paraId="164A20BD" w14:textId="77777777" w:rsidR="003E668E" w:rsidRDefault="003E668E" w:rsidP="003E668E">
      <w:pPr>
        <w:ind w:left="0"/>
      </w:pPr>
    </w:p>
    <w:p w14:paraId="34D6BE7E" w14:textId="77777777" w:rsidR="003E668E" w:rsidRDefault="003E668E" w:rsidP="003E668E">
      <w:pPr>
        <w:ind w:left="0"/>
      </w:pPr>
    </w:p>
    <w:p w14:paraId="2D56AB5C" w14:textId="07A8252B"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3</w:t>
      </w:r>
    </w:p>
    <w:p w14:paraId="70F8BC1D" w14:textId="77777777" w:rsidR="003E668E" w:rsidRDefault="003E668E" w:rsidP="003E668E">
      <w:pPr>
        <w:ind w:left="0"/>
        <w:jc w:val="center"/>
        <w:rPr>
          <w:b/>
          <w:bCs/>
          <w:color w:val="002060"/>
          <w:sz w:val="32"/>
          <w:szCs w:val="36"/>
        </w:rPr>
      </w:pPr>
      <w:r w:rsidRPr="003E668E">
        <w:rPr>
          <w:b/>
          <w:bCs/>
          <w:color w:val="002060"/>
          <w:sz w:val="32"/>
          <w:szCs w:val="36"/>
        </w:rPr>
        <w:t>Title</w:t>
      </w:r>
    </w:p>
    <w:p w14:paraId="1155A09F" w14:textId="77777777" w:rsidR="003E668E" w:rsidRDefault="003E668E" w:rsidP="003E668E">
      <w:pPr>
        <w:spacing w:after="160" w:line="259" w:lineRule="auto"/>
        <w:ind w:left="0"/>
        <w:jc w:val="left"/>
        <w:rPr>
          <w:b/>
          <w:bCs/>
          <w:color w:val="002060"/>
          <w:sz w:val="32"/>
          <w:szCs w:val="36"/>
        </w:rPr>
      </w:pPr>
      <w:r>
        <w:rPr>
          <w:b/>
          <w:bCs/>
          <w:color w:val="002060"/>
          <w:sz w:val="32"/>
          <w:szCs w:val="36"/>
        </w:rPr>
        <w:br w:type="page"/>
      </w:r>
    </w:p>
    <w:p w14:paraId="1CFF9F73" w14:textId="77777777" w:rsidR="003E668E" w:rsidRDefault="003E668E" w:rsidP="003E668E">
      <w:pPr>
        <w:ind w:left="0"/>
      </w:pPr>
    </w:p>
    <w:p w14:paraId="1594AE49" w14:textId="77777777" w:rsidR="003E668E" w:rsidRDefault="003E668E" w:rsidP="003E668E">
      <w:pPr>
        <w:ind w:left="0"/>
      </w:pPr>
    </w:p>
    <w:p w14:paraId="03EEE025" w14:textId="77777777" w:rsidR="003E668E" w:rsidRDefault="003E668E" w:rsidP="003E668E">
      <w:pPr>
        <w:ind w:left="0"/>
      </w:pPr>
    </w:p>
    <w:p w14:paraId="7E1992B3" w14:textId="77777777" w:rsidR="003E668E" w:rsidRDefault="003E668E" w:rsidP="003E668E">
      <w:pPr>
        <w:ind w:left="0"/>
      </w:pPr>
    </w:p>
    <w:p w14:paraId="361DE420" w14:textId="6B954E7E"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4</w:t>
      </w:r>
    </w:p>
    <w:p w14:paraId="33C56649" w14:textId="77777777" w:rsidR="003E668E" w:rsidRDefault="003E668E" w:rsidP="003E668E">
      <w:pPr>
        <w:ind w:left="0"/>
        <w:jc w:val="center"/>
        <w:rPr>
          <w:b/>
          <w:bCs/>
          <w:color w:val="002060"/>
          <w:sz w:val="32"/>
          <w:szCs w:val="36"/>
        </w:rPr>
      </w:pPr>
      <w:r w:rsidRPr="003E668E">
        <w:rPr>
          <w:b/>
          <w:bCs/>
          <w:color w:val="002060"/>
          <w:sz w:val="32"/>
          <w:szCs w:val="36"/>
        </w:rPr>
        <w:t>Title</w:t>
      </w:r>
    </w:p>
    <w:p w14:paraId="36F1BD03" w14:textId="77777777" w:rsidR="003E668E" w:rsidRDefault="003E668E" w:rsidP="003E668E">
      <w:pPr>
        <w:spacing w:after="160" w:line="259" w:lineRule="auto"/>
        <w:ind w:left="0"/>
        <w:jc w:val="left"/>
        <w:rPr>
          <w:b/>
          <w:bCs/>
          <w:color w:val="002060"/>
          <w:sz w:val="32"/>
          <w:szCs w:val="36"/>
        </w:rPr>
      </w:pPr>
      <w:r>
        <w:rPr>
          <w:b/>
          <w:bCs/>
          <w:color w:val="002060"/>
          <w:sz w:val="32"/>
          <w:szCs w:val="36"/>
        </w:rPr>
        <w:br w:type="page"/>
      </w:r>
    </w:p>
    <w:p w14:paraId="72ECE24B" w14:textId="77777777" w:rsidR="003E668E" w:rsidRDefault="003E668E" w:rsidP="003E668E">
      <w:pPr>
        <w:ind w:left="0"/>
      </w:pPr>
    </w:p>
    <w:p w14:paraId="04B25F05" w14:textId="77777777" w:rsidR="003E668E" w:rsidRDefault="003E668E" w:rsidP="003E668E">
      <w:pPr>
        <w:ind w:left="0"/>
      </w:pPr>
    </w:p>
    <w:p w14:paraId="49F3FB63" w14:textId="77777777" w:rsidR="003E668E" w:rsidRDefault="003E668E" w:rsidP="003E668E">
      <w:pPr>
        <w:ind w:left="0"/>
      </w:pPr>
    </w:p>
    <w:p w14:paraId="2FFFE420" w14:textId="77777777" w:rsidR="003E668E" w:rsidRDefault="003E668E" w:rsidP="003E668E">
      <w:pPr>
        <w:ind w:left="0"/>
      </w:pPr>
    </w:p>
    <w:p w14:paraId="06DF6D54" w14:textId="134882D0"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5</w:t>
      </w:r>
    </w:p>
    <w:p w14:paraId="4471F0DA" w14:textId="77777777" w:rsidR="003E668E" w:rsidRDefault="003E668E" w:rsidP="003E668E">
      <w:pPr>
        <w:ind w:left="0"/>
        <w:jc w:val="center"/>
        <w:rPr>
          <w:b/>
          <w:bCs/>
          <w:color w:val="002060"/>
          <w:sz w:val="32"/>
          <w:szCs w:val="36"/>
        </w:rPr>
      </w:pPr>
      <w:r w:rsidRPr="003E668E">
        <w:rPr>
          <w:b/>
          <w:bCs/>
          <w:color w:val="002060"/>
          <w:sz w:val="32"/>
          <w:szCs w:val="36"/>
        </w:rPr>
        <w:t>Title</w:t>
      </w:r>
    </w:p>
    <w:p w14:paraId="6231C405" w14:textId="77777777" w:rsidR="003E668E" w:rsidRDefault="003E668E" w:rsidP="003E668E">
      <w:pPr>
        <w:spacing w:after="160" w:line="259" w:lineRule="auto"/>
        <w:ind w:left="0"/>
        <w:jc w:val="left"/>
        <w:rPr>
          <w:b/>
          <w:bCs/>
          <w:color w:val="002060"/>
          <w:sz w:val="32"/>
          <w:szCs w:val="36"/>
        </w:rPr>
      </w:pPr>
      <w:r>
        <w:rPr>
          <w:b/>
          <w:bCs/>
          <w:color w:val="002060"/>
          <w:sz w:val="32"/>
          <w:szCs w:val="36"/>
        </w:rPr>
        <w:br w:type="page"/>
      </w:r>
    </w:p>
    <w:p w14:paraId="38FFF902" w14:textId="77777777" w:rsidR="003E668E" w:rsidRPr="003E668E" w:rsidRDefault="003E668E" w:rsidP="003E668E">
      <w:pPr>
        <w:ind w:left="0"/>
      </w:pPr>
    </w:p>
    <w:p w14:paraId="6503BF5B" w14:textId="77777777" w:rsidR="003E668E" w:rsidRPr="003E668E" w:rsidRDefault="003E668E" w:rsidP="003E668E">
      <w:pPr>
        <w:ind w:left="0"/>
      </w:pPr>
    </w:p>
    <w:p w14:paraId="78FED725" w14:textId="77777777" w:rsidR="003E668E" w:rsidRPr="003E668E" w:rsidRDefault="003E668E" w:rsidP="003E668E">
      <w:pPr>
        <w:ind w:left="0"/>
      </w:pPr>
    </w:p>
    <w:p w14:paraId="3C565C25" w14:textId="77777777" w:rsidR="003E668E" w:rsidRPr="003E668E" w:rsidRDefault="003E668E" w:rsidP="003E668E">
      <w:pPr>
        <w:ind w:left="0"/>
      </w:pPr>
    </w:p>
    <w:p w14:paraId="31B111BD" w14:textId="639092A3"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5</w:t>
      </w:r>
    </w:p>
    <w:p w14:paraId="7102403F" w14:textId="77777777" w:rsidR="003E668E" w:rsidRDefault="003E668E" w:rsidP="003E668E">
      <w:pPr>
        <w:ind w:left="0"/>
        <w:jc w:val="center"/>
        <w:rPr>
          <w:b/>
          <w:bCs/>
          <w:color w:val="002060"/>
          <w:sz w:val="32"/>
          <w:szCs w:val="36"/>
        </w:rPr>
      </w:pPr>
      <w:r w:rsidRPr="003E668E">
        <w:rPr>
          <w:b/>
          <w:bCs/>
          <w:color w:val="002060"/>
          <w:sz w:val="32"/>
          <w:szCs w:val="36"/>
        </w:rPr>
        <w:t>Title</w:t>
      </w:r>
    </w:p>
    <w:p w14:paraId="7E67A0C0" w14:textId="77777777" w:rsidR="003E668E" w:rsidRDefault="003E668E" w:rsidP="003E668E">
      <w:pPr>
        <w:spacing w:after="160" w:line="259" w:lineRule="auto"/>
        <w:ind w:left="0"/>
        <w:jc w:val="left"/>
        <w:rPr>
          <w:b/>
          <w:bCs/>
          <w:color w:val="002060"/>
          <w:sz w:val="32"/>
          <w:szCs w:val="36"/>
        </w:rPr>
      </w:pPr>
      <w:r>
        <w:rPr>
          <w:b/>
          <w:bCs/>
          <w:color w:val="002060"/>
          <w:sz w:val="32"/>
          <w:szCs w:val="36"/>
        </w:rPr>
        <w:br w:type="page"/>
      </w:r>
    </w:p>
    <w:p w14:paraId="6B259FBD" w14:textId="77777777" w:rsidR="003E668E" w:rsidRDefault="003E668E" w:rsidP="003E668E">
      <w:pPr>
        <w:ind w:left="0"/>
      </w:pPr>
    </w:p>
    <w:p w14:paraId="1E6169A0" w14:textId="77777777" w:rsidR="003E668E" w:rsidRDefault="003E668E" w:rsidP="003E668E">
      <w:pPr>
        <w:ind w:left="0"/>
      </w:pPr>
    </w:p>
    <w:p w14:paraId="06D73C18" w14:textId="77777777" w:rsidR="003E668E" w:rsidRDefault="003E668E" w:rsidP="003E668E">
      <w:pPr>
        <w:ind w:left="0"/>
      </w:pPr>
    </w:p>
    <w:p w14:paraId="643BF739" w14:textId="77777777" w:rsidR="003E668E" w:rsidRDefault="003E668E" w:rsidP="003E668E">
      <w:pPr>
        <w:ind w:left="0"/>
      </w:pPr>
    </w:p>
    <w:p w14:paraId="688EED4B" w14:textId="0A290F48"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7</w:t>
      </w:r>
    </w:p>
    <w:p w14:paraId="4E3246B7" w14:textId="77777777" w:rsidR="003E668E" w:rsidRDefault="003E668E" w:rsidP="003E668E">
      <w:pPr>
        <w:ind w:left="0"/>
        <w:jc w:val="center"/>
        <w:rPr>
          <w:b/>
          <w:bCs/>
          <w:color w:val="002060"/>
          <w:sz w:val="32"/>
          <w:szCs w:val="36"/>
        </w:rPr>
      </w:pPr>
      <w:r w:rsidRPr="003E668E">
        <w:rPr>
          <w:b/>
          <w:bCs/>
          <w:color w:val="002060"/>
          <w:sz w:val="32"/>
          <w:szCs w:val="36"/>
        </w:rPr>
        <w:t>Title</w:t>
      </w:r>
    </w:p>
    <w:p w14:paraId="79CFA69B" w14:textId="77777777" w:rsidR="003E668E" w:rsidRDefault="003E668E" w:rsidP="003E668E">
      <w:pPr>
        <w:spacing w:after="160" w:line="259" w:lineRule="auto"/>
        <w:ind w:left="0"/>
        <w:jc w:val="left"/>
        <w:rPr>
          <w:b/>
          <w:bCs/>
          <w:color w:val="002060"/>
          <w:sz w:val="32"/>
          <w:szCs w:val="36"/>
        </w:rPr>
      </w:pPr>
      <w:r>
        <w:rPr>
          <w:b/>
          <w:bCs/>
          <w:color w:val="002060"/>
          <w:sz w:val="32"/>
          <w:szCs w:val="36"/>
        </w:rPr>
        <w:br w:type="page"/>
      </w:r>
    </w:p>
    <w:p w14:paraId="2924112B" w14:textId="77777777" w:rsidR="003E668E" w:rsidRDefault="003E668E" w:rsidP="003E668E">
      <w:pPr>
        <w:ind w:left="0"/>
      </w:pPr>
    </w:p>
    <w:p w14:paraId="67B37550" w14:textId="77777777" w:rsidR="003E668E" w:rsidRDefault="003E668E" w:rsidP="003E668E">
      <w:pPr>
        <w:ind w:left="0"/>
      </w:pPr>
    </w:p>
    <w:p w14:paraId="6AA85DF8" w14:textId="77777777" w:rsidR="003E668E" w:rsidRDefault="003E668E" w:rsidP="003E668E">
      <w:pPr>
        <w:ind w:left="0"/>
      </w:pPr>
    </w:p>
    <w:p w14:paraId="5829E01D" w14:textId="77777777" w:rsidR="003E668E" w:rsidRDefault="003E668E" w:rsidP="003E668E">
      <w:pPr>
        <w:ind w:left="0"/>
      </w:pPr>
    </w:p>
    <w:p w14:paraId="59879D63" w14:textId="0A202549" w:rsidR="003E668E" w:rsidRPr="003E668E" w:rsidRDefault="003E668E" w:rsidP="003E668E">
      <w:pPr>
        <w:ind w:left="0"/>
        <w:jc w:val="center"/>
        <w:rPr>
          <w:b/>
          <w:bCs/>
          <w:color w:val="002060"/>
          <w:sz w:val="32"/>
          <w:szCs w:val="36"/>
        </w:rPr>
      </w:pPr>
      <w:r w:rsidRPr="003E668E">
        <w:rPr>
          <w:b/>
          <w:bCs/>
          <w:color w:val="002060"/>
          <w:sz w:val="32"/>
          <w:szCs w:val="36"/>
        </w:rPr>
        <w:t xml:space="preserve">Appendix </w:t>
      </w:r>
      <w:r>
        <w:rPr>
          <w:b/>
          <w:bCs/>
          <w:color w:val="002060"/>
          <w:sz w:val="32"/>
          <w:szCs w:val="36"/>
        </w:rPr>
        <w:t>8</w:t>
      </w:r>
    </w:p>
    <w:p w14:paraId="42ADCB89" w14:textId="77777777" w:rsidR="003E668E" w:rsidRDefault="003E668E" w:rsidP="003E668E">
      <w:pPr>
        <w:ind w:left="0"/>
        <w:jc w:val="center"/>
        <w:rPr>
          <w:b/>
          <w:bCs/>
          <w:color w:val="002060"/>
          <w:sz w:val="32"/>
          <w:szCs w:val="36"/>
        </w:rPr>
      </w:pPr>
      <w:r w:rsidRPr="003E668E">
        <w:rPr>
          <w:b/>
          <w:bCs/>
          <w:color w:val="002060"/>
          <w:sz w:val="32"/>
          <w:szCs w:val="36"/>
        </w:rPr>
        <w:t>Title</w:t>
      </w:r>
    </w:p>
    <w:p w14:paraId="48EF6C6B" w14:textId="77777777" w:rsidR="003E668E" w:rsidRPr="003E668E" w:rsidRDefault="003E668E" w:rsidP="003E668E">
      <w:pPr>
        <w:jc w:val="center"/>
        <w:rPr>
          <w:b/>
          <w:bCs/>
          <w:color w:val="002060"/>
          <w:sz w:val="32"/>
          <w:szCs w:val="36"/>
        </w:rPr>
      </w:pPr>
    </w:p>
    <w:sectPr w:rsidR="003E668E" w:rsidRPr="003E668E" w:rsidSect="006058C9">
      <w:footerReference w:type="default" r:id="rId3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8B3B" w14:textId="77777777" w:rsidR="00E270BF" w:rsidRDefault="00E270BF" w:rsidP="00491A46">
      <w:pPr>
        <w:spacing w:after="0"/>
      </w:pPr>
      <w:r>
        <w:separator/>
      </w:r>
    </w:p>
  </w:endnote>
  <w:endnote w:type="continuationSeparator" w:id="0">
    <w:p w14:paraId="045940C5" w14:textId="77777777" w:rsidR="00E270BF" w:rsidRDefault="00E270BF" w:rsidP="0049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169379"/>
      <w:docPartObj>
        <w:docPartGallery w:val="Page Numbers (Bottom of Page)"/>
        <w:docPartUnique/>
      </w:docPartObj>
    </w:sdtPr>
    <w:sdtEndPr/>
    <w:sdtContent>
      <w:p w14:paraId="78DE8842" w14:textId="77777777" w:rsidR="00DD6FF6" w:rsidRDefault="00DD6FF6" w:rsidP="008D7DD1">
        <w:pPr>
          <w:pStyle w:val="Footer"/>
          <w:jc w:val="right"/>
        </w:pPr>
      </w:p>
      <w:p w14:paraId="59B3D0EE" w14:textId="7F6FA374" w:rsidR="008D7DD1" w:rsidRDefault="008D7DD1" w:rsidP="008D7DD1">
        <w:pPr>
          <w:pStyle w:val="Footer"/>
          <w:jc w:val="right"/>
        </w:pPr>
        <w:r>
          <w:rPr>
            <w:noProof/>
          </w:rPr>
          <w:drawing>
            <wp:anchor distT="0" distB="0" distL="114300" distR="114300" simplePos="0" relativeHeight="251658240" behindDoc="0" locked="0" layoutInCell="1" allowOverlap="1" wp14:anchorId="6059D92F" wp14:editId="5176C6A3">
              <wp:simplePos x="0" y="0"/>
              <wp:positionH relativeFrom="margin">
                <wp:posOffset>0</wp:posOffset>
              </wp:positionH>
              <wp:positionV relativeFrom="paragraph">
                <wp:posOffset>-30643</wp:posOffset>
              </wp:positionV>
              <wp:extent cx="1509522"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522"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106236"/>
      <w:docPartObj>
        <w:docPartGallery w:val="Page Numbers (Bottom of Page)"/>
        <w:docPartUnique/>
      </w:docPartObj>
    </w:sdtPr>
    <w:sdtEndPr/>
    <w:sdtContent>
      <w:p w14:paraId="655E40C1" w14:textId="77777777" w:rsidR="00BE30DA" w:rsidRDefault="00BE30DA" w:rsidP="008D7DD1">
        <w:pPr>
          <w:pStyle w:val="Footer"/>
          <w:jc w:val="right"/>
        </w:pPr>
        <w:r>
          <w:rPr>
            <w:noProof/>
          </w:rPr>
          <w:drawing>
            <wp:anchor distT="0" distB="0" distL="114300" distR="114300" simplePos="0" relativeHeight="251660288" behindDoc="0" locked="0" layoutInCell="1" allowOverlap="1" wp14:anchorId="6BE7160F" wp14:editId="1B463783">
              <wp:simplePos x="0" y="0"/>
              <wp:positionH relativeFrom="margin">
                <wp:posOffset>0</wp:posOffset>
              </wp:positionH>
              <wp:positionV relativeFrom="paragraph">
                <wp:posOffset>-30643</wp:posOffset>
              </wp:positionV>
              <wp:extent cx="1509522"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522"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50958"/>
      <w:docPartObj>
        <w:docPartGallery w:val="Page Numbers (Bottom of Page)"/>
        <w:docPartUnique/>
      </w:docPartObj>
    </w:sdtPr>
    <w:sdtEndPr/>
    <w:sdtContent>
      <w:p w14:paraId="29C65424" w14:textId="6357F798" w:rsidR="003E668E" w:rsidRDefault="003E668E" w:rsidP="008D7DD1">
        <w:pPr>
          <w:pStyle w:val="Footer"/>
          <w:jc w:val="right"/>
        </w:pPr>
        <w:r>
          <w:rPr>
            <w:noProof/>
          </w:rPr>
          <w:drawing>
            <wp:anchor distT="0" distB="0" distL="114300" distR="114300" simplePos="0" relativeHeight="251662336" behindDoc="0" locked="0" layoutInCell="1" allowOverlap="1" wp14:anchorId="38969F2D" wp14:editId="056560BC">
              <wp:simplePos x="0" y="0"/>
              <wp:positionH relativeFrom="margin">
                <wp:posOffset>0</wp:posOffset>
              </wp:positionH>
              <wp:positionV relativeFrom="paragraph">
                <wp:posOffset>-30643</wp:posOffset>
              </wp:positionV>
              <wp:extent cx="1509522" cy="2743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522"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5704E" w14:textId="77777777" w:rsidR="00E270BF" w:rsidRDefault="00E270BF" w:rsidP="00491A46">
      <w:pPr>
        <w:spacing w:after="0"/>
      </w:pPr>
      <w:r>
        <w:separator/>
      </w:r>
    </w:p>
  </w:footnote>
  <w:footnote w:type="continuationSeparator" w:id="0">
    <w:p w14:paraId="4BD11C37" w14:textId="77777777" w:rsidR="00E270BF" w:rsidRDefault="00E270BF" w:rsidP="00491A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BA64" w14:textId="077D5E8A" w:rsidR="00491A46" w:rsidRDefault="006058C9" w:rsidP="00491A46">
    <w:pPr>
      <w:pStyle w:val="Header"/>
      <w:tabs>
        <w:tab w:val="clear" w:pos="9360"/>
        <w:tab w:val="right" w:pos="10080"/>
      </w:tabs>
    </w:pPr>
    <w:r>
      <w:rPr>
        <w:noProof/>
      </w:rPr>
      <mc:AlternateContent>
        <mc:Choice Requires="wps">
          <w:drawing>
            <wp:anchor distT="0" distB="0" distL="114300" distR="114300" simplePos="0" relativeHeight="251663360" behindDoc="0" locked="0" layoutInCell="1" allowOverlap="1" wp14:anchorId="6FA0819D" wp14:editId="09C6DC36">
              <wp:simplePos x="0" y="0"/>
              <wp:positionH relativeFrom="column">
                <wp:posOffset>6383493</wp:posOffset>
              </wp:positionH>
              <wp:positionV relativeFrom="paragraph">
                <wp:posOffset>-571500</wp:posOffset>
              </wp:positionV>
              <wp:extent cx="698500" cy="101981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698500" cy="1019810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BEFE7" id="Rectangle 1" o:spid="_x0000_s1026" style="position:absolute;margin-left:502.65pt;margin-top:-45pt;width:55pt;height:80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" fillcolor="#1f3763 [1604]" strokecolor="#1f3763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A747" w14:textId="28C3116E" w:rsidR="00491A46" w:rsidRDefault="00A83DA8" w:rsidP="00310CD5">
    <w:pPr>
      <w:pStyle w:val="Header"/>
      <w:pBdr>
        <w:bottom w:val="single" w:sz="4" w:space="1" w:color="002060"/>
      </w:pBdr>
      <w:tabs>
        <w:tab w:val="clear" w:pos="9360"/>
        <w:tab w:val="right" w:pos="10080"/>
      </w:tabs>
      <w:spacing w:after="120"/>
      <w:ind w:left="0"/>
    </w:pPr>
    <w:r>
      <w:t>Village of Schiller Park</w:t>
    </w:r>
    <w:r w:rsidR="003E668E">
      <w:tab/>
    </w:r>
    <w:r w:rsidR="003E668E">
      <w:tab/>
    </w:r>
    <w:r>
      <w:t>Lead Service Line Replacement</w:t>
    </w:r>
    <w:r w:rsidR="003E668E">
      <w:br/>
    </w:r>
    <w:r>
      <w:t>22-R0906.01</w:t>
    </w:r>
    <w:r w:rsidR="00601F1A">
      <w:tab/>
    </w:r>
    <w:r w:rsidR="00601F1A">
      <w:tab/>
      <w:t>Project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10327"/>
    <w:multiLevelType w:val="multilevel"/>
    <w:tmpl w:val="07C2F880"/>
    <w:lvl w:ilvl="0">
      <w:start w:val="1"/>
      <w:numFmt w:val="decimal"/>
      <w:pStyle w:val="Heading1"/>
      <w:lvlText w:val="%1.0"/>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14B7448"/>
    <w:multiLevelType w:val="hybridMultilevel"/>
    <w:tmpl w:val="89449B50"/>
    <w:lvl w:ilvl="0" w:tplc="F4180604">
      <w:start w:val="1"/>
      <w:numFmt w:val="bullet"/>
      <w:pStyle w:val="ListParagraph"/>
      <w:lvlText w:val=""/>
      <w:lvlJc w:val="left"/>
      <w:pPr>
        <w:ind w:left="1440" w:hanging="360"/>
      </w:pPr>
      <w:rPr>
        <w:rFonts w:ascii="Symbol" w:hAnsi="Symbol" w:hint="default"/>
        <w:color w:val="1F3864" w:themeColor="accent1" w:themeShade="80"/>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A00399"/>
    <w:multiLevelType w:val="hybridMultilevel"/>
    <w:tmpl w:val="5B9A77F8"/>
    <w:lvl w:ilvl="0" w:tplc="83F608FE">
      <w:numFmt w:val="bullet"/>
      <w:lvlText w:val="•"/>
      <w:lvlJc w:val="left"/>
      <w:pPr>
        <w:ind w:left="1440" w:hanging="720"/>
      </w:pPr>
      <w:rPr>
        <w:rFonts w:ascii="Roboto Condensed Light" w:eastAsiaTheme="minorHAnsi" w:hAnsi="Roboto Condensed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C62F4F"/>
    <w:multiLevelType w:val="hybridMultilevel"/>
    <w:tmpl w:val="263C0DD4"/>
    <w:lvl w:ilvl="0" w:tplc="EA7E984C">
      <w:start w:val="1"/>
      <w:numFmt w:val="decimal"/>
      <w:lvlText w:val="%1.0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55164">
    <w:abstractNumId w:val="3"/>
  </w:num>
  <w:num w:numId="2" w16cid:durableId="702052497">
    <w:abstractNumId w:val="0"/>
  </w:num>
  <w:num w:numId="3" w16cid:durableId="695734579">
    <w:abstractNumId w:val="0"/>
  </w:num>
  <w:num w:numId="4" w16cid:durableId="414522159">
    <w:abstractNumId w:val="1"/>
  </w:num>
  <w:num w:numId="5" w16cid:durableId="464547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46"/>
    <w:rsid w:val="00073717"/>
    <w:rsid w:val="00073BAA"/>
    <w:rsid w:val="000A2CBE"/>
    <w:rsid w:val="000B2D7D"/>
    <w:rsid w:val="000F11AE"/>
    <w:rsid w:val="000F3173"/>
    <w:rsid w:val="001371AE"/>
    <w:rsid w:val="00145322"/>
    <w:rsid w:val="00161D31"/>
    <w:rsid w:val="001831CC"/>
    <w:rsid w:val="001849EA"/>
    <w:rsid w:val="00186609"/>
    <w:rsid w:val="00190B29"/>
    <w:rsid w:val="0019491B"/>
    <w:rsid w:val="001C10FB"/>
    <w:rsid w:val="001D66CE"/>
    <w:rsid w:val="001F78B2"/>
    <w:rsid w:val="00222A2F"/>
    <w:rsid w:val="0022524C"/>
    <w:rsid w:val="002443E3"/>
    <w:rsid w:val="002534B9"/>
    <w:rsid w:val="00287DFB"/>
    <w:rsid w:val="002B031A"/>
    <w:rsid w:val="002B608C"/>
    <w:rsid w:val="002C64C0"/>
    <w:rsid w:val="00310CD5"/>
    <w:rsid w:val="00333FF4"/>
    <w:rsid w:val="00334B8B"/>
    <w:rsid w:val="00341476"/>
    <w:rsid w:val="00345ED5"/>
    <w:rsid w:val="003E55C8"/>
    <w:rsid w:val="003E668E"/>
    <w:rsid w:val="004166EA"/>
    <w:rsid w:val="0043691E"/>
    <w:rsid w:val="00465CD0"/>
    <w:rsid w:val="00491A46"/>
    <w:rsid w:val="004E6DE1"/>
    <w:rsid w:val="00546836"/>
    <w:rsid w:val="00550AE9"/>
    <w:rsid w:val="005843A2"/>
    <w:rsid w:val="005A3FF7"/>
    <w:rsid w:val="005E0B0F"/>
    <w:rsid w:val="005F268E"/>
    <w:rsid w:val="005F3286"/>
    <w:rsid w:val="00601F1A"/>
    <w:rsid w:val="006044E3"/>
    <w:rsid w:val="006058C9"/>
    <w:rsid w:val="006239A6"/>
    <w:rsid w:val="006579A9"/>
    <w:rsid w:val="006A1925"/>
    <w:rsid w:val="006C0BA4"/>
    <w:rsid w:val="006C742F"/>
    <w:rsid w:val="00711C1F"/>
    <w:rsid w:val="00724B5E"/>
    <w:rsid w:val="0079447D"/>
    <w:rsid w:val="00797946"/>
    <w:rsid w:val="007D256B"/>
    <w:rsid w:val="007D3FA4"/>
    <w:rsid w:val="007D4978"/>
    <w:rsid w:val="007E2BE4"/>
    <w:rsid w:val="007E6CF1"/>
    <w:rsid w:val="0081794A"/>
    <w:rsid w:val="00820E7E"/>
    <w:rsid w:val="0082234C"/>
    <w:rsid w:val="00843240"/>
    <w:rsid w:val="008511ED"/>
    <w:rsid w:val="00875EAE"/>
    <w:rsid w:val="00885EE0"/>
    <w:rsid w:val="008C21E3"/>
    <w:rsid w:val="008D7DD1"/>
    <w:rsid w:val="0090764D"/>
    <w:rsid w:val="00932321"/>
    <w:rsid w:val="0093495C"/>
    <w:rsid w:val="00947532"/>
    <w:rsid w:val="009779B9"/>
    <w:rsid w:val="00990B2A"/>
    <w:rsid w:val="00997298"/>
    <w:rsid w:val="009A456D"/>
    <w:rsid w:val="00A40DFD"/>
    <w:rsid w:val="00A44333"/>
    <w:rsid w:val="00A5475A"/>
    <w:rsid w:val="00A57E90"/>
    <w:rsid w:val="00A83DA8"/>
    <w:rsid w:val="00A94232"/>
    <w:rsid w:val="00AF21DE"/>
    <w:rsid w:val="00B21248"/>
    <w:rsid w:val="00B25E64"/>
    <w:rsid w:val="00B463B8"/>
    <w:rsid w:val="00B5350E"/>
    <w:rsid w:val="00B83B6B"/>
    <w:rsid w:val="00BB0ADE"/>
    <w:rsid w:val="00BD2CF5"/>
    <w:rsid w:val="00BE2F98"/>
    <w:rsid w:val="00BE30DA"/>
    <w:rsid w:val="00BE5E95"/>
    <w:rsid w:val="00BF06B4"/>
    <w:rsid w:val="00BF0B6E"/>
    <w:rsid w:val="00C017D5"/>
    <w:rsid w:val="00C04D3A"/>
    <w:rsid w:val="00C252C2"/>
    <w:rsid w:val="00CF6C9C"/>
    <w:rsid w:val="00D067D2"/>
    <w:rsid w:val="00D268AD"/>
    <w:rsid w:val="00D3585A"/>
    <w:rsid w:val="00DA4EA0"/>
    <w:rsid w:val="00DC07D2"/>
    <w:rsid w:val="00DD6D81"/>
    <w:rsid w:val="00DD6FF6"/>
    <w:rsid w:val="00DF2B3C"/>
    <w:rsid w:val="00DF7941"/>
    <w:rsid w:val="00E03C2C"/>
    <w:rsid w:val="00E15579"/>
    <w:rsid w:val="00E2366C"/>
    <w:rsid w:val="00E270BF"/>
    <w:rsid w:val="00E33BAB"/>
    <w:rsid w:val="00E556D0"/>
    <w:rsid w:val="00E82570"/>
    <w:rsid w:val="00EA3082"/>
    <w:rsid w:val="00EC2A1A"/>
    <w:rsid w:val="00EC4562"/>
    <w:rsid w:val="00F118FD"/>
    <w:rsid w:val="00F526A6"/>
    <w:rsid w:val="00F63649"/>
    <w:rsid w:val="00F86861"/>
    <w:rsid w:val="00F94DBC"/>
    <w:rsid w:val="00FB1EA8"/>
    <w:rsid w:val="00FC3AA5"/>
    <w:rsid w:val="00FC5691"/>
    <w:rsid w:val="00FD02B9"/>
    <w:rsid w:val="00FD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46A8"/>
  <w15:chartTrackingRefBased/>
  <w15:docId w15:val="{17DD41CB-B08F-4F41-8810-0266AF83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7D"/>
    <w:pPr>
      <w:spacing w:after="120" w:line="240" w:lineRule="auto"/>
      <w:ind w:left="720"/>
      <w:jc w:val="both"/>
    </w:pPr>
    <w:rPr>
      <w:rFonts w:ascii="Roboto Condensed Light" w:hAnsi="Roboto Condensed Light"/>
      <w:sz w:val="20"/>
    </w:rPr>
  </w:style>
  <w:style w:type="paragraph" w:styleId="Heading1">
    <w:name w:val="heading 1"/>
    <w:basedOn w:val="Normal"/>
    <w:next w:val="Normal"/>
    <w:link w:val="Heading1Char"/>
    <w:uiPriority w:val="9"/>
    <w:qFormat/>
    <w:rsid w:val="000B2D7D"/>
    <w:pPr>
      <w:keepNext/>
      <w:keepLines/>
      <w:numPr>
        <w:numId w:val="2"/>
      </w:numPr>
      <w:spacing w:before="120"/>
      <w:outlineLvl w:val="0"/>
    </w:pPr>
    <w:rPr>
      <w:rFonts w:ascii="Roboto" w:eastAsiaTheme="majorEastAsia" w:hAnsi="Roboto" w:cstheme="majorBidi"/>
      <w:color w:val="1F3864" w:themeColor="accent1" w:themeShade="80"/>
      <w:sz w:val="22"/>
      <w:szCs w:val="32"/>
    </w:rPr>
  </w:style>
  <w:style w:type="paragraph" w:styleId="Heading2">
    <w:name w:val="heading 2"/>
    <w:basedOn w:val="Normal"/>
    <w:next w:val="Normal"/>
    <w:link w:val="Heading2Char"/>
    <w:uiPriority w:val="9"/>
    <w:unhideWhenUsed/>
    <w:qFormat/>
    <w:rsid w:val="00E03C2C"/>
    <w:pPr>
      <w:keepNext/>
      <w:keepLines/>
      <w:numPr>
        <w:ilvl w:val="1"/>
        <w:numId w:val="2"/>
      </w:numPr>
      <w:spacing w:before="40" w:after="0"/>
      <w:outlineLvl w:val="1"/>
    </w:pPr>
    <w:rPr>
      <w:rFonts w:ascii="Roboto" w:eastAsiaTheme="majorEastAsia" w:hAnsi="Roboto" w:cstheme="majorBidi"/>
      <w:color w:val="1F3864" w:themeColor="accent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7D"/>
    <w:rPr>
      <w:rFonts w:ascii="Roboto" w:eastAsiaTheme="majorEastAsia" w:hAnsi="Roboto" w:cstheme="majorBidi"/>
      <w:color w:val="1F3864" w:themeColor="accent1" w:themeShade="80"/>
      <w:szCs w:val="32"/>
    </w:rPr>
  </w:style>
  <w:style w:type="character" w:customStyle="1" w:styleId="Heading2Char">
    <w:name w:val="Heading 2 Char"/>
    <w:basedOn w:val="DefaultParagraphFont"/>
    <w:link w:val="Heading2"/>
    <w:uiPriority w:val="9"/>
    <w:rsid w:val="00E03C2C"/>
    <w:rPr>
      <w:rFonts w:ascii="Roboto" w:eastAsiaTheme="majorEastAsia" w:hAnsi="Roboto" w:cstheme="majorBidi"/>
      <w:color w:val="1F3864" w:themeColor="accent1" w:themeShade="80"/>
      <w:sz w:val="24"/>
      <w:szCs w:val="26"/>
    </w:rPr>
  </w:style>
  <w:style w:type="paragraph" w:styleId="Title">
    <w:name w:val="Title"/>
    <w:basedOn w:val="Normal"/>
    <w:next w:val="Normal"/>
    <w:link w:val="TitleChar"/>
    <w:uiPriority w:val="10"/>
    <w:qFormat/>
    <w:rsid w:val="00491A46"/>
    <w:pPr>
      <w:spacing w:after="0"/>
      <w:contextualSpacing/>
    </w:pPr>
    <w:rPr>
      <w:rFonts w:ascii="Roboto" w:eastAsiaTheme="majorEastAsia" w:hAnsi="Roboto" w:cstheme="majorBidi"/>
      <w:color w:val="002060"/>
      <w:spacing w:val="-10"/>
      <w:kern w:val="28"/>
      <w:sz w:val="48"/>
      <w:szCs w:val="56"/>
    </w:rPr>
  </w:style>
  <w:style w:type="character" w:customStyle="1" w:styleId="TitleChar">
    <w:name w:val="Title Char"/>
    <w:basedOn w:val="DefaultParagraphFont"/>
    <w:link w:val="Title"/>
    <w:uiPriority w:val="10"/>
    <w:rsid w:val="00491A46"/>
    <w:rPr>
      <w:rFonts w:ascii="Roboto" w:eastAsiaTheme="majorEastAsia" w:hAnsi="Roboto" w:cstheme="majorBidi"/>
      <w:color w:val="002060"/>
      <w:spacing w:val="-10"/>
      <w:kern w:val="28"/>
      <w:sz w:val="48"/>
      <w:szCs w:val="56"/>
    </w:rPr>
  </w:style>
  <w:style w:type="paragraph" w:styleId="Subtitle">
    <w:name w:val="Subtitle"/>
    <w:basedOn w:val="Normal"/>
    <w:next w:val="Normal"/>
    <w:link w:val="SubtitleChar"/>
    <w:uiPriority w:val="11"/>
    <w:qFormat/>
    <w:rsid w:val="00491A46"/>
    <w:pPr>
      <w:numPr>
        <w:ilvl w:val="1"/>
      </w:numPr>
      <w:ind w:left="720"/>
    </w:pPr>
    <w:rPr>
      <w:rFonts w:eastAsiaTheme="minorEastAsia"/>
      <w:spacing w:val="15"/>
      <w:sz w:val="22"/>
    </w:rPr>
  </w:style>
  <w:style w:type="character" w:customStyle="1" w:styleId="SubtitleChar">
    <w:name w:val="Subtitle Char"/>
    <w:basedOn w:val="DefaultParagraphFont"/>
    <w:link w:val="Subtitle"/>
    <w:uiPriority w:val="11"/>
    <w:rsid w:val="00491A46"/>
    <w:rPr>
      <w:rFonts w:ascii="Roboto Condensed Light" w:eastAsiaTheme="minorEastAsia" w:hAnsi="Roboto Condensed Light"/>
      <w:spacing w:val="15"/>
    </w:rPr>
  </w:style>
  <w:style w:type="paragraph" w:styleId="Header">
    <w:name w:val="header"/>
    <w:basedOn w:val="Normal"/>
    <w:link w:val="HeaderChar"/>
    <w:uiPriority w:val="99"/>
    <w:unhideWhenUsed/>
    <w:rsid w:val="00491A46"/>
    <w:pPr>
      <w:tabs>
        <w:tab w:val="center" w:pos="4680"/>
        <w:tab w:val="right" w:pos="9360"/>
      </w:tabs>
      <w:spacing w:after="0"/>
    </w:pPr>
  </w:style>
  <w:style w:type="character" w:customStyle="1" w:styleId="HeaderChar">
    <w:name w:val="Header Char"/>
    <w:basedOn w:val="DefaultParagraphFont"/>
    <w:link w:val="Header"/>
    <w:uiPriority w:val="99"/>
    <w:rsid w:val="00491A46"/>
    <w:rPr>
      <w:rFonts w:ascii="Roboto Condensed Light" w:hAnsi="Roboto Condensed Light"/>
      <w:sz w:val="20"/>
    </w:rPr>
  </w:style>
  <w:style w:type="paragraph" w:styleId="Footer">
    <w:name w:val="footer"/>
    <w:basedOn w:val="Normal"/>
    <w:link w:val="FooterChar"/>
    <w:uiPriority w:val="99"/>
    <w:unhideWhenUsed/>
    <w:rsid w:val="00491A46"/>
    <w:pPr>
      <w:tabs>
        <w:tab w:val="center" w:pos="4680"/>
        <w:tab w:val="right" w:pos="9360"/>
      </w:tabs>
      <w:spacing w:after="0"/>
    </w:pPr>
  </w:style>
  <w:style w:type="character" w:customStyle="1" w:styleId="FooterChar">
    <w:name w:val="Footer Char"/>
    <w:basedOn w:val="DefaultParagraphFont"/>
    <w:link w:val="Footer"/>
    <w:uiPriority w:val="99"/>
    <w:rsid w:val="00491A46"/>
    <w:rPr>
      <w:rFonts w:ascii="Roboto Condensed Light" w:hAnsi="Roboto Condensed Light"/>
      <w:sz w:val="20"/>
    </w:rPr>
  </w:style>
  <w:style w:type="paragraph" w:styleId="TOCHeading">
    <w:name w:val="TOC Heading"/>
    <w:basedOn w:val="Heading1"/>
    <w:next w:val="Normal"/>
    <w:uiPriority w:val="39"/>
    <w:unhideWhenUsed/>
    <w:qFormat/>
    <w:rsid w:val="008D7DD1"/>
    <w:pPr>
      <w:outlineLvl w:val="9"/>
    </w:pPr>
    <w:rPr>
      <w:rFonts w:asciiTheme="majorHAnsi" w:hAnsiTheme="majorHAnsi"/>
      <w:color w:val="2F5496" w:themeColor="accent1" w:themeShade="BF"/>
      <w:sz w:val="32"/>
    </w:rPr>
  </w:style>
  <w:style w:type="paragraph" w:styleId="TOC2">
    <w:name w:val="toc 2"/>
    <w:basedOn w:val="Normal"/>
    <w:next w:val="Normal"/>
    <w:autoRedefine/>
    <w:uiPriority w:val="39"/>
    <w:unhideWhenUsed/>
    <w:rsid w:val="00DF2B3C"/>
    <w:pPr>
      <w:spacing w:after="100"/>
    </w:pPr>
    <w:rPr>
      <w:sz w:val="21"/>
    </w:rPr>
  </w:style>
  <w:style w:type="paragraph" w:styleId="TOC1">
    <w:name w:val="toc 1"/>
    <w:basedOn w:val="Normal"/>
    <w:next w:val="Normal"/>
    <w:autoRedefine/>
    <w:uiPriority w:val="39"/>
    <w:unhideWhenUsed/>
    <w:rsid w:val="00DF2B3C"/>
    <w:pPr>
      <w:spacing w:after="100"/>
      <w:ind w:left="0"/>
    </w:pPr>
    <w:rPr>
      <w:b/>
      <w:sz w:val="21"/>
    </w:rPr>
  </w:style>
  <w:style w:type="character" w:styleId="Hyperlink">
    <w:name w:val="Hyperlink"/>
    <w:basedOn w:val="DefaultParagraphFont"/>
    <w:uiPriority w:val="99"/>
    <w:unhideWhenUsed/>
    <w:rsid w:val="00BE30DA"/>
    <w:rPr>
      <w:color w:val="0563C1" w:themeColor="hyperlink"/>
      <w:u w:val="single"/>
    </w:rPr>
  </w:style>
  <w:style w:type="table" w:styleId="TableGrid">
    <w:name w:val="Table Grid"/>
    <w:basedOn w:val="TableNormal"/>
    <w:uiPriority w:val="39"/>
    <w:rsid w:val="00BE3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C017D5"/>
    <w:pPr>
      <w:spacing w:after="0" w:line="240" w:lineRule="auto"/>
      <w:jc w:val="center"/>
    </w:pPr>
    <w:rPr>
      <w:rFonts w:ascii="Roboto Condensed Light" w:hAnsi="Roboto Condensed Light"/>
    </w:rPr>
    <w:tblPr>
      <w:tblStyleRowBandSize w:val="1"/>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rPr>
      <w:jc w:val="center"/>
    </w:trPr>
    <w:tcPr>
      <w:shd w:val="clear" w:color="auto" w:fill="auto"/>
      <w:vAlign w:val="center"/>
    </w:tcPr>
    <w:tblStylePr w:type="firstRow">
      <w:rPr>
        <w:rFonts w:ascii="Roboto" w:hAnsi="Roboto"/>
        <w:b/>
        <w:color w:val="auto"/>
        <w:sz w:val="24"/>
      </w:rPr>
    </w:tblStylePr>
    <w:tblStylePr w:type="band2Horz">
      <w:pPr>
        <w:jc w:val="center"/>
      </w:pPr>
      <w:tblPr/>
      <w:tcPr>
        <w:shd w:val="clear" w:color="auto" w:fill="F2F2F2" w:themeFill="background1" w:themeFillShade="F2"/>
      </w:tcPr>
    </w:tblStylePr>
  </w:style>
  <w:style w:type="paragraph" w:customStyle="1" w:styleId="AppendicesTableofContents">
    <w:name w:val="Appendices Table of Contents"/>
    <w:basedOn w:val="Normal"/>
    <w:link w:val="AppendicesTableofContentsChar"/>
    <w:qFormat/>
    <w:rsid w:val="00E03C2C"/>
    <w:pPr>
      <w:ind w:left="0"/>
    </w:pPr>
  </w:style>
  <w:style w:type="paragraph" w:styleId="TOC3">
    <w:name w:val="toc 3"/>
    <w:basedOn w:val="Normal"/>
    <w:next w:val="Normal"/>
    <w:autoRedefine/>
    <w:uiPriority w:val="39"/>
    <w:semiHidden/>
    <w:unhideWhenUsed/>
    <w:rsid w:val="00DF2B3C"/>
    <w:pPr>
      <w:spacing w:after="100"/>
      <w:ind w:left="1440"/>
    </w:pPr>
    <w:rPr>
      <w:sz w:val="21"/>
    </w:rPr>
  </w:style>
  <w:style w:type="character" w:customStyle="1" w:styleId="AppendicesTableofContentsChar">
    <w:name w:val="Appendices Table of Contents Char"/>
    <w:basedOn w:val="DefaultParagraphFont"/>
    <w:link w:val="AppendicesTableofContents"/>
    <w:rsid w:val="00E03C2C"/>
    <w:rPr>
      <w:rFonts w:ascii="Roboto Condensed Light" w:hAnsi="Roboto Condensed Light"/>
      <w:sz w:val="24"/>
    </w:rPr>
  </w:style>
  <w:style w:type="table" w:styleId="PlainTable1">
    <w:name w:val="Plain Table 1"/>
    <w:basedOn w:val="TableNormal"/>
    <w:uiPriority w:val="41"/>
    <w:rsid w:val="007979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5350E"/>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664978">
      <w:bodyDiv w:val="1"/>
      <w:marLeft w:val="0"/>
      <w:marRight w:val="0"/>
      <w:marTop w:val="0"/>
      <w:marBottom w:val="0"/>
      <w:divBdr>
        <w:top w:val="none" w:sz="0" w:space="0" w:color="auto"/>
        <w:left w:val="none" w:sz="0" w:space="0" w:color="auto"/>
        <w:bottom w:val="none" w:sz="0" w:space="0" w:color="auto"/>
        <w:right w:val="none" w:sz="0" w:space="0" w:color="auto"/>
      </w:divBdr>
    </w:div>
    <w:div w:id="18371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ter.epa.state.il.us/dww/JSP/Violation.jsp?tinwsys_is_number=716199&amp;tinwsys_st_code=IL&amp;tmnviol_is_number=97871&amp;tmnviol_st_code=IL" TargetMode="External"/><Relationship Id="rId18" Type="http://schemas.openxmlformats.org/officeDocument/2006/relationships/hyperlink" Target="https://water.epa.state.il.us/dww/JSP/Violation.jsp?tinwsys_is_number=716199&amp;tinwsys_st_code=IL&amp;tmnviol_is_number=82394&amp;tmnviol_st_code=IL" TargetMode="External"/><Relationship Id="rId26" Type="http://schemas.openxmlformats.org/officeDocument/2006/relationships/hyperlink" Target="https://water.epa.state.il.us/dww/JSP/Violation.jsp?tinwsys_is_number=716199&amp;tinwsys_st_code=IL&amp;tmnviol_is_number=53272&amp;tmnviol_st_code=IL" TargetMode="External"/><Relationship Id="rId3" Type="http://schemas.openxmlformats.org/officeDocument/2006/relationships/styles" Target="styles.xml"/><Relationship Id="rId21" Type="http://schemas.openxmlformats.org/officeDocument/2006/relationships/hyperlink" Target="https://water.epa.state.il.us/dww/JSP/Violation.jsp?tinwsys_is_number=716199&amp;tinwsys_st_code=IL&amp;tmnviol_is_number=54323&amp;tmnviol_st_code=I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ater.epa.state.il.us/dww/JSP/Violation.jsp?tinwsys_is_number=716199&amp;tinwsys_st_code=IL&amp;tmnviol_is_number=84093&amp;tmnviol_st_code=IL" TargetMode="External"/><Relationship Id="rId25" Type="http://schemas.openxmlformats.org/officeDocument/2006/relationships/hyperlink" Target="https://water.epa.state.il.us/dww/JSP/Violation.jsp?tinwsys_is_number=716199&amp;tinwsys_st_code=IL&amp;tmnviol_is_number=31705&amp;tmnviol_st_code=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ater.epa.state.il.us/dww/JSP/Violation.jsp?tinwsys_is_number=716199&amp;tinwsys_st_code=IL&amp;tmnviol_is_number=84067&amp;tmnviol_st_code=IL" TargetMode="External"/><Relationship Id="rId20" Type="http://schemas.openxmlformats.org/officeDocument/2006/relationships/hyperlink" Target="https://water.epa.state.il.us/dww/JSP/Violation.jsp?tinwsys_is_number=716199&amp;tinwsys_st_code=IL&amp;tmnviol_is_number=52585&amp;tmnviol_st_code=IL" TargetMode="External"/><Relationship Id="rId29" Type="http://schemas.openxmlformats.org/officeDocument/2006/relationships/hyperlink" Target="https://water.epa.state.il.us/dww/JSP/Violation.jsp?tinwsys_is_number=716199&amp;tinwsys_st_code=IL&amp;tmnviol_is_number=19826&amp;tmnviol_st_code=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ater.epa.state.il.us/dww/JSP/Violation.jsp?tinwsys_is_number=716199&amp;tinwsys_st_code=IL&amp;tmnviol_is_number=25081&amp;tmnviol_st_code=I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ater.epa.state.il.us/dww/JSP/Violation.jsp?tinwsys_is_number=716199&amp;tinwsys_st_code=IL&amp;tmnviol_is_number=84075&amp;tmnviol_st_code=IL" TargetMode="External"/><Relationship Id="rId23" Type="http://schemas.openxmlformats.org/officeDocument/2006/relationships/hyperlink" Target="https://water.epa.state.il.us/dww/JSP/Violation.jsp?tinwsys_is_number=716199&amp;tinwsys_st_code=IL&amp;tmnviol_is_number=40627&amp;tmnviol_st_code=IL" TargetMode="External"/><Relationship Id="rId28" Type="http://schemas.openxmlformats.org/officeDocument/2006/relationships/hyperlink" Target="https://water.epa.state.il.us/dww/JSP/Violation.jsp?tinwsys_is_number=716199&amp;tinwsys_st_code=IL&amp;tmnviol_is_number=25080&amp;tmnviol_st_code=IL" TargetMode="External"/><Relationship Id="rId10" Type="http://schemas.openxmlformats.org/officeDocument/2006/relationships/header" Target="header1.xml"/><Relationship Id="rId19" Type="http://schemas.openxmlformats.org/officeDocument/2006/relationships/hyperlink" Target="https://water.epa.state.il.us/dww/JSP/Violation.jsp?tinwsys_is_number=716199&amp;tinwsys_st_code=IL&amp;tmnviol_is_number=82410&amp;tmnviol_st_code=I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ater.epa.state.il.us/dww/JSP/Violation.jsp?tinwsys_is_number=716199&amp;tinwsys_st_code=IL&amp;tmnviol_is_number=93170&amp;tmnviol_st_code=IL" TargetMode="External"/><Relationship Id="rId22" Type="http://schemas.openxmlformats.org/officeDocument/2006/relationships/hyperlink" Target="https://water.epa.state.il.us/dww/JSP/Violation.jsp?tinwsys_is_number=716199&amp;tinwsys_st_code=IL&amp;tmnviol_is_number=40626&amp;tmnviol_st_code=IL" TargetMode="External"/><Relationship Id="rId27" Type="http://schemas.openxmlformats.org/officeDocument/2006/relationships/hyperlink" Target="https://water.epa.state.il.us/dww/JSP/Violation.jsp?tinwsys_is_number=716199&amp;tinwsys_st_code=IL&amp;tmnviol_is_number=25079&amp;tmnviol_st_code=IL" TargetMode="External"/><Relationship Id="rId30"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D91E-439B-4B23-B276-48B74573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King</dc:creator>
  <cp:keywords/>
  <dc:description/>
  <cp:lastModifiedBy>Paul Pearson</cp:lastModifiedBy>
  <cp:revision>12</cp:revision>
  <dcterms:created xsi:type="dcterms:W3CDTF">2022-09-14T16:23:00Z</dcterms:created>
  <dcterms:modified xsi:type="dcterms:W3CDTF">2022-09-20T16:47:00Z</dcterms:modified>
</cp:coreProperties>
</file>